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91750" w14:textId="77777777" w:rsidR="005F7438" w:rsidRDefault="005F7438" w:rsidP="005F7438">
      <w:pPr>
        <w:tabs>
          <w:tab w:val="left" w:pos="930"/>
          <w:tab w:val="center" w:pos="3508"/>
        </w:tabs>
        <w:jc w:val="center"/>
        <w:rPr>
          <w:noProof/>
          <w:lang w:eastAsia="en-GB"/>
        </w:rPr>
      </w:pPr>
      <w:r>
        <w:rPr>
          <w:noProof/>
          <w:lang w:eastAsia="en-GB"/>
        </w:rPr>
        <w:drawing>
          <wp:anchor distT="0" distB="0" distL="114300" distR="114300" simplePos="0" relativeHeight="251659264" behindDoc="0" locked="0" layoutInCell="1" allowOverlap="1" wp14:anchorId="1BEA09D3" wp14:editId="78B4EAA5">
            <wp:simplePos x="0" y="0"/>
            <wp:positionH relativeFrom="column">
              <wp:posOffset>476250</wp:posOffset>
            </wp:positionH>
            <wp:positionV relativeFrom="paragraph">
              <wp:posOffset>47625</wp:posOffset>
            </wp:positionV>
            <wp:extent cx="1162050" cy="11620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66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anchor>
        </w:drawing>
      </w:r>
      <w:r>
        <w:rPr>
          <w:rFonts w:ascii="Arial" w:hAnsi="Arial" w:cs="Arial"/>
          <w:noProof/>
          <w:sz w:val="20"/>
          <w:szCs w:val="20"/>
          <w:lang w:eastAsia="en-GB"/>
        </w:rPr>
        <w:drawing>
          <wp:inline distT="0" distB="0" distL="0" distR="0" wp14:anchorId="7BF6998A" wp14:editId="3E6D497B">
            <wp:extent cx="666750" cy="666750"/>
            <wp:effectExtent l="0" t="0" r="0" b="0"/>
            <wp:docPr id="3" name="Picture 3" descr="Image result for Emergency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mergency Clip A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1A8C163" wp14:editId="420FB44D">
            <wp:extent cx="1114425" cy="1114425"/>
            <wp:effectExtent l="0" t="0" r="9525" b="9525"/>
            <wp:docPr id="2" name="Picture 2" descr="http://www.viking-direct.co.uk/pictures/GB/VKG/SK/LG/ff071-sav_sk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iking-direct.co.uk/pictures/GB/VKG/SK/LG/ff071-sav_sk_l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14:paraId="67D01906" w14:textId="77777777" w:rsidR="005F7438" w:rsidRDefault="005F7438" w:rsidP="005F7438">
      <w:pPr>
        <w:tabs>
          <w:tab w:val="left" w:pos="930"/>
          <w:tab w:val="center" w:pos="3508"/>
        </w:tabs>
        <w:jc w:val="center"/>
        <w:rPr>
          <w:noProof/>
          <w:lang w:eastAsia="en-GB"/>
        </w:rPr>
      </w:pPr>
    </w:p>
    <w:p w14:paraId="355CE787" w14:textId="77777777" w:rsidR="005F7438" w:rsidRDefault="005F7438" w:rsidP="005F7438">
      <w:pPr>
        <w:tabs>
          <w:tab w:val="left" w:pos="930"/>
          <w:tab w:val="center" w:pos="3508"/>
        </w:tabs>
        <w:jc w:val="center"/>
        <w:rPr>
          <w:noProof/>
          <w:sz w:val="28"/>
          <w:szCs w:val="28"/>
          <w:lang w:eastAsia="en-GB"/>
        </w:rPr>
      </w:pPr>
      <w:r>
        <w:rPr>
          <w:noProof/>
          <w:sz w:val="28"/>
          <w:szCs w:val="28"/>
          <w:lang w:eastAsia="en-GB"/>
        </w:rPr>
        <w:t>High Halden War Memorial Hall</w:t>
      </w:r>
    </w:p>
    <w:p w14:paraId="482AF28B" w14:textId="77777777" w:rsidR="005F7438" w:rsidRDefault="005F7438" w:rsidP="005F7438">
      <w:pPr>
        <w:tabs>
          <w:tab w:val="left" w:pos="930"/>
          <w:tab w:val="center" w:pos="3508"/>
        </w:tabs>
        <w:jc w:val="center"/>
        <w:rPr>
          <w:noProof/>
          <w:sz w:val="28"/>
          <w:szCs w:val="28"/>
          <w:lang w:eastAsia="en-GB"/>
        </w:rPr>
      </w:pPr>
      <w:r>
        <w:rPr>
          <w:noProof/>
          <w:sz w:val="28"/>
          <w:szCs w:val="28"/>
          <w:lang w:eastAsia="en-GB"/>
        </w:rPr>
        <w:t>Fire Safety</w:t>
      </w:r>
    </w:p>
    <w:p w14:paraId="32A7A9CB" w14:textId="3799A8B2" w:rsidR="005F7438" w:rsidRDefault="005F7438" w:rsidP="005F7438">
      <w:pPr>
        <w:pStyle w:val="ListParagraph"/>
        <w:numPr>
          <w:ilvl w:val="0"/>
          <w:numId w:val="8"/>
        </w:numPr>
        <w:tabs>
          <w:tab w:val="left" w:pos="930"/>
          <w:tab w:val="center" w:pos="3508"/>
        </w:tabs>
        <w:rPr>
          <w:noProof/>
          <w:sz w:val="28"/>
          <w:szCs w:val="28"/>
          <w:lang w:eastAsia="en-GB"/>
        </w:rPr>
      </w:pPr>
      <w:r>
        <w:rPr>
          <w:noProof/>
          <w:sz w:val="28"/>
          <w:szCs w:val="28"/>
          <w:lang w:eastAsia="en-GB"/>
        </w:rPr>
        <w:t xml:space="preserve">Fire Risk Assessment – </w:t>
      </w:r>
      <w:r w:rsidR="00A56E7F">
        <w:rPr>
          <w:noProof/>
          <w:color w:val="FF0000"/>
          <w:sz w:val="28"/>
          <w:szCs w:val="28"/>
          <w:lang w:eastAsia="en-GB"/>
        </w:rPr>
        <w:t xml:space="preserve">reviewed March 2026 </w:t>
      </w:r>
    </w:p>
    <w:p w14:paraId="426DE18C" w14:textId="77777777" w:rsidR="00456675" w:rsidRDefault="005F7438" w:rsidP="00F2537A">
      <w:pPr>
        <w:pStyle w:val="ListParagraph"/>
        <w:numPr>
          <w:ilvl w:val="0"/>
          <w:numId w:val="8"/>
        </w:numPr>
        <w:tabs>
          <w:tab w:val="left" w:pos="930"/>
          <w:tab w:val="center" w:pos="3508"/>
        </w:tabs>
        <w:rPr>
          <w:noProof/>
          <w:sz w:val="28"/>
          <w:szCs w:val="28"/>
          <w:lang w:eastAsia="en-GB"/>
        </w:rPr>
      </w:pPr>
      <w:r w:rsidRPr="00456675">
        <w:rPr>
          <w:noProof/>
          <w:sz w:val="28"/>
          <w:szCs w:val="28"/>
          <w:lang w:eastAsia="en-GB"/>
        </w:rPr>
        <w:t>Evacuation Procedure</w:t>
      </w:r>
    </w:p>
    <w:p w14:paraId="0B2306ED" w14:textId="6F76FA51" w:rsidR="005F7438" w:rsidRPr="00456675" w:rsidRDefault="005F7438" w:rsidP="00F2537A">
      <w:pPr>
        <w:pStyle w:val="ListParagraph"/>
        <w:numPr>
          <w:ilvl w:val="0"/>
          <w:numId w:val="8"/>
        </w:numPr>
        <w:tabs>
          <w:tab w:val="left" w:pos="930"/>
          <w:tab w:val="center" w:pos="3508"/>
        </w:tabs>
        <w:rPr>
          <w:noProof/>
          <w:sz w:val="28"/>
          <w:szCs w:val="28"/>
          <w:lang w:eastAsia="en-GB"/>
        </w:rPr>
      </w:pPr>
      <w:r w:rsidRPr="00456675">
        <w:rPr>
          <w:noProof/>
          <w:sz w:val="28"/>
          <w:szCs w:val="28"/>
          <w:lang w:eastAsia="en-GB"/>
        </w:rPr>
        <w:t>Plan of hall showing fire exits, firefighting equipment and smoke detectors</w:t>
      </w:r>
      <w:r w:rsidR="00AB21A7" w:rsidRPr="00456675">
        <w:rPr>
          <w:noProof/>
          <w:sz w:val="28"/>
          <w:szCs w:val="28"/>
          <w:lang w:eastAsia="en-GB"/>
        </w:rPr>
        <w:t xml:space="preserve"> </w:t>
      </w:r>
    </w:p>
    <w:p w14:paraId="59CD6486" w14:textId="77777777" w:rsidR="005F7438" w:rsidRPr="00995847" w:rsidRDefault="005F7438" w:rsidP="005F7438">
      <w:pPr>
        <w:pStyle w:val="ListParagraph"/>
        <w:numPr>
          <w:ilvl w:val="0"/>
          <w:numId w:val="8"/>
        </w:numPr>
        <w:tabs>
          <w:tab w:val="left" w:pos="930"/>
          <w:tab w:val="center" w:pos="3508"/>
        </w:tabs>
        <w:rPr>
          <w:noProof/>
          <w:sz w:val="28"/>
          <w:szCs w:val="28"/>
          <w:lang w:eastAsia="en-GB"/>
        </w:rPr>
      </w:pPr>
      <w:r>
        <w:rPr>
          <w:noProof/>
          <w:sz w:val="28"/>
          <w:szCs w:val="28"/>
          <w:lang w:eastAsia="en-GB"/>
        </w:rPr>
        <w:t>Fire extinguisher instructions, d</w:t>
      </w:r>
      <w:r w:rsidRPr="00995847">
        <w:rPr>
          <w:noProof/>
          <w:sz w:val="28"/>
          <w:szCs w:val="28"/>
          <w:lang w:eastAsia="en-GB"/>
        </w:rPr>
        <w:t xml:space="preserve">etails of </w:t>
      </w:r>
      <w:r>
        <w:rPr>
          <w:noProof/>
          <w:sz w:val="28"/>
          <w:szCs w:val="28"/>
          <w:lang w:eastAsia="en-GB"/>
        </w:rPr>
        <w:t>e</w:t>
      </w:r>
      <w:r w:rsidRPr="00995847">
        <w:rPr>
          <w:noProof/>
          <w:sz w:val="28"/>
          <w:szCs w:val="28"/>
          <w:lang w:eastAsia="en-GB"/>
        </w:rPr>
        <w:t xml:space="preserve">scape </w:t>
      </w:r>
      <w:r>
        <w:rPr>
          <w:noProof/>
          <w:sz w:val="28"/>
          <w:szCs w:val="28"/>
          <w:lang w:eastAsia="en-GB"/>
        </w:rPr>
        <w:t>r</w:t>
      </w:r>
      <w:r w:rsidRPr="00995847">
        <w:rPr>
          <w:noProof/>
          <w:sz w:val="28"/>
          <w:szCs w:val="28"/>
          <w:lang w:eastAsia="en-GB"/>
        </w:rPr>
        <w:t>outes and assembly points.</w:t>
      </w:r>
    </w:p>
    <w:p w14:paraId="37964BE3" w14:textId="4920CCE0" w:rsidR="005F7438" w:rsidRPr="00471884" w:rsidRDefault="00A378D9" w:rsidP="005F7438">
      <w:pPr>
        <w:pStyle w:val="ListParagraph"/>
        <w:numPr>
          <w:ilvl w:val="0"/>
          <w:numId w:val="8"/>
        </w:numPr>
        <w:tabs>
          <w:tab w:val="left" w:pos="930"/>
          <w:tab w:val="center" w:pos="3508"/>
        </w:tabs>
        <w:rPr>
          <w:noProof/>
          <w:sz w:val="28"/>
          <w:szCs w:val="28"/>
          <w:lang w:eastAsia="en-GB"/>
        </w:rPr>
      </w:pPr>
      <w:r>
        <w:rPr>
          <w:noProof/>
          <w:sz w:val="28"/>
          <w:szCs w:val="28"/>
          <w:lang w:eastAsia="en-GB"/>
        </w:rPr>
        <w:t>See also Testing schedule</w:t>
      </w:r>
    </w:p>
    <w:p w14:paraId="25EB17E9" w14:textId="77777777" w:rsidR="005F7438" w:rsidRDefault="005F7438" w:rsidP="008F1AA7">
      <w:pPr>
        <w:jc w:val="center"/>
        <w:rPr>
          <w:b/>
          <w:sz w:val="28"/>
          <w:szCs w:val="28"/>
        </w:rPr>
      </w:pPr>
    </w:p>
    <w:p w14:paraId="6E4B463F" w14:textId="1BBB0940" w:rsidR="005F7438" w:rsidRDefault="00982F39" w:rsidP="00A75713">
      <w:pPr>
        <w:tabs>
          <w:tab w:val="left" w:pos="225"/>
        </w:tabs>
        <w:rPr>
          <w:b/>
          <w:sz w:val="28"/>
          <w:szCs w:val="28"/>
        </w:rPr>
      </w:pPr>
      <w:r>
        <w:rPr>
          <w:b/>
          <w:sz w:val="28"/>
          <w:szCs w:val="28"/>
        </w:rPr>
        <w:t>P</w:t>
      </w:r>
      <w:r w:rsidR="00A75713">
        <w:rPr>
          <w:b/>
          <w:sz w:val="28"/>
          <w:szCs w:val="28"/>
        </w:rPr>
        <w:t xml:space="preserve">olicy Reviewed – </w:t>
      </w:r>
      <w:r w:rsidR="00196856">
        <w:rPr>
          <w:b/>
          <w:sz w:val="28"/>
          <w:szCs w:val="28"/>
        </w:rPr>
        <w:t>August 2020</w:t>
      </w:r>
    </w:p>
    <w:p w14:paraId="09BB62CD" w14:textId="77777777" w:rsidR="000D4EE0" w:rsidRDefault="00196856" w:rsidP="00A75713">
      <w:pPr>
        <w:tabs>
          <w:tab w:val="left" w:pos="225"/>
        </w:tabs>
        <w:rPr>
          <w:b/>
          <w:sz w:val="28"/>
          <w:szCs w:val="28"/>
        </w:rPr>
      </w:pPr>
      <w:r>
        <w:rPr>
          <w:b/>
          <w:sz w:val="28"/>
          <w:szCs w:val="28"/>
        </w:rPr>
        <w:t xml:space="preserve">March 2020 – Hall closed due to COVID. Insurance company advised and hall inspected at </w:t>
      </w:r>
    </w:p>
    <w:p w14:paraId="17EEEC02" w14:textId="6E8F479E" w:rsidR="00196856" w:rsidRDefault="00A55B1A" w:rsidP="00A75713">
      <w:pPr>
        <w:tabs>
          <w:tab w:val="left" w:pos="225"/>
        </w:tabs>
        <w:rPr>
          <w:b/>
          <w:sz w:val="28"/>
          <w:szCs w:val="28"/>
        </w:rPr>
      </w:pPr>
      <w:r>
        <w:rPr>
          <w:b/>
          <w:sz w:val="28"/>
          <w:szCs w:val="28"/>
        </w:rPr>
        <w:t>least weekly</w:t>
      </w:r>
      <w:r w:rsidR="00196856">
        <w:rPr>
          <w:b/>
          <w:sz w:val="28"/>
          <w:szCs w:val="28"/>
        </w:rPr>
        <w:t xml:space="preserve"> by member of management committee.</w:t>
      </w:r>
    </w:p>
    <w:p w14:paraId="1FAC680C" w14:textId="68D63D2E" w:rsidR="00196856" w:rsidRDefault="00196856" w:rsidP="00A75713">
      <w:pPr>
        <w:tabs>
          <w:tab w:val="left" w:pos="225"/>
        </w:tabs>
        <w:rPr>
          <w:b/>
          <w:sz w:val="28"/>
          <w:szCs w:val="28"/>
        </w:rPr>
      </w:pPr>
      <w:r>
        <w:rPr>
          <w:b/>
          <w:sz w:val="28"/>
          <w:szCs w:val="28"/>
        </w:rPr>
        <w:t xml:space="preserve">August 2020 – kitchen has been cleared/gutted ready for refurbishment. Currently out of use. </w:t>
      </w:r>
    </w:p>
    <w:p w14:paraId="7DF5F230" w14:textId="4F415F7D" w:rsidR="00AB21A7" w:rsidRDefault="00AB21A7" w:rsidP="00A75713">
      <w:pPr>
        <w:tabs>
          <w:tab w:val="left" w:pos="225"/>
        </w:tabs>
        <w:rPr>
          <w:b/>
          <w:sz w:val="28"/>
          <w:szCs w:val="28"/>
        </w:rPr>
      </w:pPr>
      <w:r>
        <w:rPr>
          <w:b/>
          <w:sz w:val="28"/>
          <w:szCs w:val="28"/>
        </w:rPr>
        <w:t>April 2021 – Full review post project work and ahead of reopening</w:t>
      </w:r>
    </w:p>
    <w:p w14:paraId="18C0F720" w14:textId="134C693A" w:rsidR="00CE67DC" w:rsidRDefault="00CE67DC" w:rsidP="00A75713">
      <w:pPr>
        <w:tabs>
          <w:tab w:val="left" w:pos="225"/>
        </w:tabs>
        <w:rPr>
          <w:b/>
          <w:sz w:val="28"/>
          <w:szCs w:val="28"/>
        </w:rPr>
      </w:pPr>
      <w:r>
        <w:rPr>
          <w:b/>
          <w:sz w:val="28"/>
          <w:szCs w:val="28"/>
        </w:rPr>
        <w:t>Nov 2023 – Full review of policy. Amendments to fire extinguishers</w:t>
      </w:r>
    </w:p>
    <w:p w14:paraId="45A3AD8D" w14:textId="5CBB6EF3" w:rsidR="00982F39" w:rsidRDefault="00982F39" w:rsidP="00A75713">
      <w:pPr>
        <w:tabs>
          <w:tab w:val="left" w:pos="225"/>
        </w:tabs>
        <w:rPr>
          <w:b/>
          <w:sz w:val="28"/>
          <w:szCs w:val="28"/>
        </w:rPr>
      </w:pPr>
      <w:r>
        <w:rPr>
          <w:b/>
          <w:sz w:val="28"/>
          <w:szCs w:val="28"/>
        </w:rPr>
        <w:t>April 2025</w:t>
      </w:r>
      <w:r w:rsidR="00FA11FF">
        <w:rPr>
          <w:b/>
          <w:sz w:val="28"/>
          <w:szCs w:val="28"/>
        </w:rPr>
        <w:t xml:space="preserve"> </w:t>
      </w:r>
      <w:r w:rsidR="00E7670C">
        <w:rPr>
          <w:b/>
          <w:sz w:val="28"/>
          <w:szCs w:val="28"/>
        </w:rPr>
        <w:t>–</w:t>
      </w:r>
      <w:r w:rsidR="00FA11FF">
        <w:rPr>
          <w:b/>
          <w:sz w:val="28"/>
          <w:szCs w:val="28"/>
        </w:rPr>
        <w:t xml:space="preserve"> </w:t>
      </w:r>
      <w:r w:rsidR="00E7670C">
        <w:rPr>
          <w:b/>
          <w:sz w:val="28"/>
          <w:szCs w:val="28"/>
        </w:rPr>
        <w:t>Minor Amendments</w:t>
      </w:r>
      <w:r w:rsidR="00A83344">
        <w:rPr>
          <w:b/>
          <w:sz w:val="28"/>
          <w:szCs w:val="28"/>
        </w:rPr>
        <w:t xml:space="preserve">. </w:t>
      </w:r>
      <w:r w:rsidR="00A56E7F">
        <w:rPr>
          <w:b/>
          <w:sz w:val="28"/>
          <w:szCs w:val="28"/>
        </w:rPr>
        <w:t xml:space="preserve">March 2026 – no changes </w:t>
      </w:r>
    </w:p>
    <w:p w14:paraId="68C6E5CF" w14:textId="77777777" w:rsidR="00A27A82" w:rsidRDefault="00A27A82" w:rsidP="00A27A82">
      <w:pPr>
        <w:rPr>
          <w:b/>
          <w:sz w:val="24"/>
          <w:szCs w:val="24"/>
        </w:rPr>
      </w:pPr>
    </w:p>
    <w:p w14:paraId="316B2458" w14:textId="77777777" w:rsidR="00A27A82" w:rsidRDefault="00A27A82" w:rsidP="00A27A82">
      <w:pPr>
        <w:rPr>
          <w:b/>
          <w:sz w:val="24"/>
          <w:szCs w:val="24"/>
        </w:rPr>
      </w:pPr>
      <w:r>
        <w:rPr>
          <w:b/>
          <w:sz w:val="24"/>
          <w:szCs w:val="24"/>
        </w:rPr>
        <w:t xml:space="preserve">References </w:t>
      </w:r>
    </w:p>
    <w:p w14:paraId="765E1E41" w14:textId="77777777" w:rsidR="00A27A82" w:rsidRPr="004015CC" w:rsidRDefault="00A27A82" w:rsidP="00A27A82">
      <w:pPr>
        <w:rPr>
          <w:sz w:val="24"/>
          <w:szCs w:val="24"/>
        </w:rPr>
      </w:pPr>
      <w:proofErr w:type="gramStart"/>
      <w:r w:rsidRPr="004015CC">
        <w:rPr>
          <w:sz w:val="24"/>
          <w:szCs w:val="24"/>
        </w:rPr>
        <w:t>ACRE’s  Village</w:t>
      </w:r>
      <w:proofErr w:type="gramEnd"/>
      <w:r w:rsidRPr="004015CC">
        <w:rPr>
          <w:sz w:val="24"/>
          <w:szCs w:val="24"/>
        </w:rPr>
        <w:t xml:space="preserve"> Hall Information Sheet 37 – Fire Safety in village halls – reviewed </w:t>
      </w:r>
      <w:r>
        <w:rPr>
          <w:sz w:val="24"/>
          <w:szCs w:val="24"/>
        </w:rPr>
        <w:t>October 2015</w:t>
      </w:r>
      <w:r w:rsidRPr="004015CC">
        <w:rPr>
          <w:sz w:val="24"/>
          <w:szCs w:val="24"/>
        </w:rPr>
        <w:t>.</w:t>
      </w:r>
    </w:p>
    <w:p w14:paraId="07EC5C6B" w14:textId="56A7F7A5" w:rsidR="005F7438" w:rsidRDefault="005F7438" w:rsidP="008F1AA7">
      <w:pPr>
        <w:jc w:val="center"/>
        <w:rPr>
          <w:b/>
          <w:sz w:val="28"/>
          <w:szCs w:val="28"/>
        </w:rPr>
      </w:pPr>
    </w:p>
    <w:p w14:paraId="04D46111" w14:textId="77777777" w:rsidR="00A27A82" w:rsidRDefault="00A27A82" w:rsidP="008F1AA7">
      <w:pPr>
        <w:jc w:val="center"/>
        <w:rPr>
          <w:b/>
          <w:sz w:val="28"/>
          <w:szCs w:val="28"/>
        </w:rPr>
      </w:pPr>
    </w:p>
    <w:p w14:paraId="609FB971" w14:textId="5056BF15" w:rsidR="00D42A84" w:rsidRDefault="008F1AA7" w:rsidP="008F1AA7">
      <w:pPr>
        <w:jc w:val="center"/>
        <w:rPr>
          <w:b/>
          <w:sz w:val="28"/>
          <w:szCs w:val="28"/>
        </w:rPr>
      </w:pPr>
      <w:r w:rsidRPr="008F1AA7">
        <w:rPr>
          <w:b/>
          <w:sz w:val="28"/>
          <w:szCs w:val="28"/>
        </w:rPr>
        <w:lastRenderedPageBreak/>
        <w:t>High Halden War Memorial Hall – FIRE RISK ASSESSMENT</w:t>
      </w:r>
    </w:p>
    <w:p w14:paraId="7A70832C" w14:textId="77777777" w:rsidR="004E0E0D" w:rsidRDefault="004E0E0D" w:rsidP="008F1AA7">
      <w:pPr>
        <w:rPr>
          <w:sz w:val="24"/>
          <w:szCs w:val="24"/>
        </w:rPr>
      </w:pPr>
    </w:p>
    <w:p w14:paraId="358D6D60" w14:textId="0E4EA730" w:rsidR="008F1AA7" w:rsidRDefault="008F1AA7" w:rsidP="008F1AA7">
      <w:pPr>
        <w:rPr>
          <w:sz w:val="24"/>
          <w:szCs w:val="24"/>
        </w:rPr>
      </w:pPr>
      <w:r>
        <w:rPr>
          <w:sz w:val="24"/>
          <w:szCs w:val="24"/>
        </w:rPr>
        <w:t>The aims of this assessment are to:</w:t>
      </w:r>
    </w:p>
    <w:p w14:paraId="0DA9BD71" w14:textId="77777777" w:rsidR="008F1AA7" w:rsidRPr="008F1AA7" w:rsidRDefault="008F1AA7" w:rsidP="008F1AA7">
      <w:pPr>
        <w:pStyle w:val="ListParagraph"/>
        <w:numPr>
          <w:ilvl w:val="0"/>
          <w:numId w:val="1"/>
        </w:numPr>
        <w:rPr>
          <w:sz w:val="24"/>
          <w:szCs w:val="24"/>
        </w:rPr>
      </w:pPr>
      <w:r w:rsidRPr="008F1AA7">
        <w:rPr>
          <w:sz w:val="24"/>
          <w:szCs w:val="24"/>
        </w:rPr>
        <w:t>Identify the fire hazards</w:t>
      </w:r>
    </w:p>
    <w:p w14:paraId="43D5490E" w14:textId="77777777" w:rsidR="008F1AA7" w:rsidRPr="008F1AA7" w:rsidRDefault="008F1AA7" w:rsidP="008F1AA7">
      <w:pPr>
        <w:pStyle w:val="ListParagraph"/>
        <w:numPr>
          <w:ilvl w:val="0"/>
          <w:numId w:val="1"/>
        </w:numPr>
        <w:rPr>
          <w:sz w:val="24"/>
          <w:szCs w:val="24"/>
        </w:rPr>
      </w:pPr>
      <w:r w:rsidRPr="008F1AA7">
        <w:rPr>
          <w:sz w:val="24"/>
          <w:szCs w:val="24"/>
        </w:rPr>
        <w:t>Reduce the risk of those hazards causing harm to as low as reasonably practical</w:t>
      </w:r>
    </w:p>
    <w:p w14:paraId="68606FFB" w14:textId="77777777" w:rsidR="008F1AA7" w:rsidRDefault="008F1AA7" w:rsidP="008F1AA7">
      <w:pPr>
        <w:pStyle w:val="ListParagraph"/>
        <w:numPr>
          <w:ilvl w:val="0"/>
          <w:numId w:val="1"/>
        </w:numPr>
        <w:rPr>
          <w:sz w:val="24"/>
          <w:szCs w:val="24"/>
        </w:rPr>
      </w:pPr>
      <w:r w:rsidRPr="008F1AA7">
        <w:rPr>
          <w:sz w:val="24"/>
          <w:szCs w:val="24"/>
        </w:rPr>
        <w:t>Decide what physical fire precautions and management arrangements are necessary to ensure the safety of the people in the hall if a fire does start.</w:t>
      </w:r>
    </w:p>
    <w:p w14:paraId="56B4DE7A" w14:textId="77777777" w:rsidR="008F1AA7" w:rsidRPr="008F1AA7" w:rsidRDefault="008F1AA7" w:rsidP="008F1AA7">
      <w:pPr>
        <w:rPr>
          <w:b/>
          <w:sz w:val="24"/>
          <w:szCs w:val="24"/>
        </w:rPr>
      </w:pPr>
      <w:r w:rsidRPr="008F1AA7">
        <w:rPr>
          <w:b/>
          <w:sz w:val="24"/>
          <w:szCs w:val="24"/>
        </w:rPr>
        <w:t>Identify the Fire Hazards – consider Ignition sources, fuel sources, oxygen sources</w:t>
      </w:r>
    </w:p>
    <w:p w14:paraId="73C7D68B" w14:textId="77777777" w:rsidR="008F1AA7" w:rsidRDefault="008F1AA7" w:rsidP="008F1AA7">
      <w:pPr>
        <w:rPr>
          <w:sz w:val="24"/>
          <w:szCs w:val="24"/>
        </w:rPr>
      </w:pPr>
      <w:r>
        <w:rPr>
          <w:sz w:val="24"/>
          <w:szCs w:val="24"/>
        </w:rPr>
        <w:t>The following have been identified in the hall:</w:t>
      </w:r>
    </w:p>
    <w:p w14:paraId="547E85BC" w14:textId="77777777" w:rsidR="008F1AA7" w:rsidRDefault="008F1AA7" w:rsidP="008F1AA7">
      <w:pPr>
        <w:rPr>
          <w:sz w:val="24"/>
          <w:szCs w:val="24"/>
        </w:rPr>
      </w:pPr>
      <w:r>
        <w:rPr>
          <w:sz w:val="24"/>
          <w:szCs w:val="24"/>
        </w:rPr>
        <w:t xml:space="preserve">Ignition sources </w:t>
      </w:r>
    </w:p>
    <w:p w14:paraId="14DD653A" w14:textId="77777777" w:rsidR="008F1AA7" w:rsidRPr="00512496" w:rsidRDefault="008F1AA7" w:rsidP="00512496">
      <w:pPr>
        <w:pStyle w:val="ListParagraph"/>
        <w:numPr>
          <w:ilvl w:val="0"/>
          <w:numId w:val="2"/>
        </w:numPr>
        <w:rPr>
          <w:sz w:val="24"/>
          <w:szCs w:val="24"/>
        </w:rPr>
      </w:pPr>
      <w:r w:rsidRPr="00512496">
        <w:rPr>
          <w:sz w:val="24"/>
          <w:szCs w:val="24"/>
        </w:rPr>
        <w:t>Kitchen area – oven, microwave, kettles, tea urns</w:t>
      </w:r>
    </w:p>
    <w:p w14:paraId="0C811314" w14:textId="77777777" w:rsidR="004A3905" w:rsidRPr="00512496" w:rsidRDefault="004A3905" w:rsidP="00512496">
      <w:pPr>
        <w:pStyle w:val="ListParagraph"/>
        <w:numPr>
          <w:ilvl w:val="0"/>
          <w:numId w:val="2"/>
        </w:numPr>
        <w:rPr>
          <w:sz w:val="24"/>
          <w:szCs w:val="24"/>
        </w:rPr>
      </w:pPr>
      <w:r w:rsidRPr="00512496">
        <w:rPr>
          <w:sz w:val="24"/>
          <w:szCs w:val="24"/>
        </w:rPr>
        <w:t xml:space="preserve">Various – electric sockets, electrical leads, </w:t>
      </w:r>
      <w:proofErr w:type="gramStart"/>
      <w:r w:rsidRPr="00512496">
        <w:rPr>
          <w:sz w:val="24"/>
          <w:szCs w:val="24"/>
        </w:rPr>
        <w:t>13 amp</w:t>
      </w:r>
      <w:proofErr w:type="gramEnd"/>
      <w:r w:rsidRPr="00512496">
        <w:rPr>
          <w:sz w:val="24"/>
          <w:szCs w:val="24"/>
        </w:rPr>
        <w:t xml:space="preserve"> plugs </w:t>
      </w:r>
    </w:p>
    <w:p w14:paraId="4EC591CC" w14:textId="77777777" w:rsidR="004A3905" w:rsidRPr="00512496" w:rsidRDefault="004A3905" w:rsidP="00512496">
      <w:pPr>
        <w:pStyle w:val="ListParagraph"/>
        <w:numPr>
          <w:ilvl w:val="0"/>
          <w:numId w:val="2"/>
        </w:numPr>
        <w:rPr>
          <w:sz w:val="24"/>
          <w:szCs w:val="24"/>
        </w:rPr>
      </w:pPr>
      <w:r w:rsidRPr="00512496">
        <w:rPr>
          <w:sz w:val="24"/>
          <w:szCs w:val="24"/>
        </w:rPr>
        <w:t>Boiler</w:t>
      </w:r>
    </w:p>
    <w:p w14:paraId="0C772D68" w14:textId="11261AD9" w:rsidR="004A3905" w:rsidRDefault="004A3905" w:rsidP="00512496">
      <w:pPr>
        <w:pStyle w:val="ListParagraph"/>
        <w:numPr>
          <w:ilvl w:val="0"/>
          <w:numId w:val="2"/>
        </w:numPr>
        <w:rPr>
          <w:sz w:val="24"/>
          <w:szCs w:val="24"/>
        </w:rPr>
      </w:pPr>
      <w:r w:rsidRPr="00512496">
        <w:rPr>
          <w:sz w:val="24"/>
          <w:szCs w:val="24"/>
        </w:rPr>
        <w:t>Electrical equipment bought into hall and or used by hire</w:t>
      </w:r>
      <w:r w:rsidR="00512496" w:rsidRPr="00512496">
        <w:rPr>
          <w:sz w:val="24"/>
          <w:szCs w:val="24"/>
        </w:rPr>
        <w:t>r</w:t>
      </w:r>
      <w:r w:rsidRPr="00512496">
        <w:rPr>
          <w:sz w:val="24"/>
          <w:szCs w:val="24"/>
        </w:rPr>
        <w:t>s e.g. fans</w:t>
      </w:r>
      <w:r w:rsidR="00512496" w:rsidRPr="00512496">
        <w:rPr>
          <w:sz w:val="24"/>
          <w:szCs w:val="24"/>
        </w:rPr>
        <w:t xml:space="preserve">, craft equipment, </w:t>
      </w:r>
    </w:p>
    <w:p w14:paraId="5315B0A4" w14:textId="77777777" w:rsidR="00512496" w:rsidRDefault="00512496" w:rsidP="00512496">
      <w:pPr>
        <w:rPr>
          <w:sz w:val="24"/>
          <w:szCs w:val="24"/>
        </w:rPr>
      </w:pPr>
      <w:r>
        <w:rPr>
          <w:sz w:val="24"/>
          <w:szCs w:val="24"/>
        </w:rPr>
        <w:t>Fuel Sources</w:t>
      </w:r>
    </w:p>
    <w:p w14:paraId="022676D2" w14:textId="70E2783A" w:rsidR="00512496" w:rsidRDefault="00CB6101" w:rsidP="00512496">
      <w:pPr>
        <w:pStyle w:val="ListParagraph"/>
        <w:numPr>
          <w:ilvl w:val="0"/>
          <w:numId w:val="3"/>
        </w:numPr>
        <w:rPr>
          <w:sz w:val="24"/>
          <w:szCs w:val="24"/>
        </w:rPr>
      </w:pPr>
      <w:r>
        <w:rPr>
          <w:sz w:val="24"/>
          <w:szCs w:val="24"/>
        </w:rPr>
        <w:t>Central Heating Oil</w:t>
      </w:r>
    </w:p>
    <w:p w14:paraId="3B2B39B0" w14:textId="16F2F1B5" w:rsidR="00CB6101" w:rsidRDefault="00CB6101" w:rsidP="00512496">
      <w:pPr>
        <w:pStyle w:val="ListParagraph"/>
        <w:numPr>
          <w:ilvl w:val="0"/>
          <w:numId w:val="3"/>
        </w:numPr>
        <w:rPr>
          <w:sz w:val="24"/>
          <w:szCs w:val="24"/>
        </w:rPr>
      </w:pPr>
      <w:r>
        <w:rPr>
          <w:sz w:val="24"/>
          <w:szCs w:val="24"/>
        </w:rPr>
        <w:t>Cleaning materials</w:t>
      </w:r>
    </w:p>
    <w:p w14:paraId="012F6E18" w14:textId="0D0DA89F" w:rsidR="00CB6101" w:rsidRDefault="00CB6101" w:rsidP="00512496">
      <w:pPr>
        <w:pStyle w:val="ListParagraph"/>
        <w:numPr>
          <w:ilvl w:val="0"/>
          <w:numId w:val="3"/>
        </w:numPr>
        <w:rPr>
          <w:sz w:val="24"/>
          <w:szCs w:val="24"/>
        </w:rPr>
      </w:pPr>
      <w:r>
        <w:rPr>
          <w:sz w:val="24"/>
          <w:szCs w:val="24"/>
        </w:rPr>
        <w:t xml:space="preserve">Foam, wooden tables, </w:t>
      </w:r>
    </w:p>
    <w:p w14:paraId="7732A7EA" w14:textId="1D5833C3" w:rsidR="00CB6101" w:rsidRDefault="00CB6101" w:rsidP="00512496">
      <w:pPr>
        <w:pStyle w:val="ListParagraph"/>
        <w:numPr>
          <w:ilvl w:val="0"/>
          <w:numId w:val="3"/>
        </w:numPr>
        <w:rPr>
          <w:sz w:val="24"/>
          <w:szCs w:val="24"/>
        </w:rPr>
      </w:pPr>
      <w:r>
        <w:rPr>
          <w:sz w:val="24"/>
          <w:szCs w:val="24"/>
        </w:rPr>
        <w:t xml:space="preserve">Curtains </w:t>
      </w:r>
    </w:p>
    <w:p w14:paraId="02DF4B2D" w14:textId="7DC63DE5" w:rsidR="00CB6101" w:rsidRDefault="00CB6101" w:rsidP="00512496">
      <w:pPr>
        <w:pStyle w:val="ListParagraph"/>
        <w:numPr>
          <w:ilvl w:val="0"/>
          <w:numId w:val="3"/>
        </w:numPr>
        <w:rPr>
          <w:sz w:val="24"/>
          <w:szCs w:val="24"/>
        </w:rPr>
      </w:pPr>
      <w:r>
        <w:rPr>
          <w:sz w:val="24"/>
          <w:szCs w:val="24"/>
        </w:rPr>
        <w:t xml:space="preserve">Cardboard and Paper (in </w:t>
      </w:r>
      <w:proofErr w:type="gramStart"/>
      <w:r>
        <w:rPr>
          <w:sz w:val="24"/>
          <w:szCs w:val="24"/>
        </w:rPr>
        <w:t>store rooms</w:t>
      </w:r>
      <w:proofErr w:type="gramEnd"/>
      <w:r>
        <w:rPr>
          <w:sz w:val="24"/>
          <w:szCs w:val="24"/>
        </w:rPr>
        <w:t xml:space="preserve"> and behind stage</w:t>
      </w:r>
    </w:p>
    <w:p w14:paraId="39418017" w14:textId="03B73142" w:rsidR="00CB6101" w:rsidRDefault="00CB6101" w:rsidP="00512496">
      <w:pPr>
        <w:pStyle w:val="ListParagraph"/>
        <w:numPr>
          <w:ilvl w:val="0"/>
          <w:numId w:val="3"/>
        </w:numPr>
        <w:rPr>
          <w:sz w:val="24"/>
          <w:szCs w:val="24"/>
        </w:rPr>
      </w:pPr>
      <w:r>
        <w:rPr>
          <w:sz w:val="24"/>
          <w:szCs w:val="24"/>
        </w:rPr>
        <w:t xml:space="preserve">Building material in body of the hall e.g. wooden beams in ceiling. </w:t>
      </w:r>
    </w:p>
    <w:p w14:paraId="25E956D1" w14:textId="2969170B" w:rsidR="000263AF" w:rsidRDefault="000263AF" w:rsidP="00512496">
      <w:pPr>
        <w:pStyle w:val="ListParagraph"/>
        <w:numPr>
          <w:ilvl w:val="0"/>
          <w:numId w:val="3"/>
        </w:numPr>
        <w:rPr>
          <w:sz w:val="24"/>
          <w:szCs w:val="24"/>
        </w:rPr>
      </w:pPr>
      <w:r>
        <w:rPr>
          <w:sz w:val="24"/>
          <w:szCs w:val="24"/>
        </w:rPr>
        <w:t>Dust in ceiling and higher parts of hall</w:t>
      </w:r>
    </w:p>
    <w:p w14:paraId="4C466501" w14:textId="33E79123" w:rsidR="000263AF" w:rsidRDefault="000263AF" w:rsidP="00512496">
      <w:pPr>
        <w:pStyle w:val="ListParagraph"/>
        <w:numPr>
          <w:ilvl w:val="0"/>
          <w:numId w:val="3"/>
        </w:numPr>
        <w:rPr>
          <w:sz w:val="24"/>
          <w:szCs w:val="24"/>
        </w:rPr>
      </w:pPr>
      <w:r>
        <w:rPr>
          <w:sz w:val="24"/>
          <w:szCs w:val="24"/>
        </w:rPr>
        <w:t>Equipment/tools/materials used by organisations including brownies, craft club, bowls club</w:t>
      </w:r>
      <w:r w:rsidR="00507CED">
        <w:rPr>
          <w:sz w:val="24"/>
          <w:szCs w:val="24"/>
        </w:rPr>
        <w:t>, table tennis</w:t>
      </w:r>
    </w:p>
    <w:p w14:paraId="5DE11FE8" w14:textId="77777777" w:rsidR="000263AF" w:rsidRDefault="000263AF" w:rsidP="000263AF">
      <w:pPr>
        <w:rPr>
          <w:sz w:val="24"/>
          <w:szCs w:val="24"/>
        </w:rPr>
      </w:pPr>
      <w:r>
        <w:rPr>
          <w:sz w:val="24"/>
          <w:szCs w:val="24"/>
        </w:rPr>
        <w:t>Sources of Oxygen</w:t>
      </w:r>
    </w:p>
    <w:p w14:paraId="3FA5C781" w14:textId="4F536A9B" w:rsidR="000263AF" w:rsidRDefault="000263AF" w:rsidP="000263AF">
      <w:pPr>
        <w:pStyle w:val="ListParagraph"/>
        <w:numPr>
          <w:ilvl w:val="0"/>
          <w:numId w:val="4"/>
        </w:numPr>
        <w:rPr>
          <w:sz w:val="24"/>
          <w:szCs w:val="24"/>
        </w:rPr>
      </w:pPr>
      <w:r>
        <w:rPr>
          <w:sz w:val="24"/>
          <w:szCs w:val="24"/>
        </w:rPr>
        <w:t>Main hall</w:t>
      </w:r>
    </w:p>
    <w:p w14:paraId="4E2DAEB9" w14:textId="2203A579" w:rsidR="000263AF" w:rsidRDefault="000263AF" w:rsidP="000263AF">
      <w:pPr>
        <w:pStyle w:val="ListParagraph"/>
        <w:numPr>
          <w:ilvl w:val="0"/>
          <w:numId w:val="4"/>
        </w:numPr>
        <w:rPr>
          <w:sz w:val="24"/>
          <w:szCs w:val="24"/>
        </w:rPr>
      </w:pPr>
      <w:r>
        <w:rPr>
          <w:sz w:val="24"/>
          <w:szCs w:val="24"/>
        </w:rPr>
        <w:t>Open windows and doors</w:t>
      </w:r>
    </w:p>
    <w:p w14:paraId="00EFC709" w14:textId="212469A0" w:rsidR="00F24FD2" w:rsidRPr="00F24FD2" w:rsidRDefault="00F24FD2" w:rsidP="00F24FD2">
      <w:pPr>
        <w:rPr>
          <w:b/>
          <w:i/>
          <w:sz w:val="24"/>
          <w:szCs w:val="24"/>
        </w:rPr>
      </w:pPr>
      <w:r w:rsidRPr="00F24FD2">
        <w:rPr>
          <w:b/>
          <w:i/>
        </w:rPr>
        <w:t>WHERE THE ABOVE SOURCES COMBINE, THERE IS A RISK OF FIRE</w:t>
      </w:r>
    </w:p>
    <w:p w14:paraId="306B2A5A" w14:textId="2FA82E1C" w:rsidR="000263AF" w:rsidRDefault="000263AF" w:rsidP="000263AF">
      <w:pPr>
        <w:rPr>
          <w:b/>
          <w:sz w:val="24"/>
          <w:szCs w:val="24"/>
        </w:rPr>
      </w:pPr>
      <w:r w:rsidRPr="000263AF">
        <w:rPr>
          <w:b/>
          <w:sz w:val="24"/>
          <w:szCs w:val="24"/>
        </w:rPr>
        <w:t>Identify the People at Risk</w:t>
      </w:r>
    </w:p>
    <w:p w14:paraId="61FDBA4B" w14:textId="247551BC" w:rsidR="000263AF" w:rsidRPr="000263AF" w:rsidRDefault="000263AF" w:rsidP="000263AF">
      <w:pPr>
        <w:pStyle w:val="ListParagraph"/>
        <w:numPr>
          <w:ilvl w:val="0"/>
          <w:numId w:val="5"/>
        </w:numPr>
        <w:rPr>
          <w:sz w:val="24"/>
          <w:szCs w:val="24"/>
        </w:rPr>
      </w:pPr>
      <w:r w:rsidRPr="000263AF">
        <w:rPr>
          <w:sz w:val="24"/>
          <w:szCs w:val="24"/>
        </w:rPr>
        <w:t>Hirers and users of the hall</w:t>
      </w:r>
    </w:p>
    <w:p w14:paraId="43CD7276" w14:textId="14332F3C" w:rsidR="000263AF" w:rsidRPr="000263AF" w:rsidRDefault="000263AF" w:rsidP="000263AF">
      <w:pPr>
        <w:pStyle w:val="ListParagraph"/>
        <w:numPr>
          <w:ilvl w:val="0"/>
          <w:numId w:val="5"/>
        </w:numPr>
        <w:rPr>
          <w:sz w:val="24"/>
          <w:szCs w:val="24"/>
        </w:rPr>
      </w:pPr>
      <w:r w:rsidRPr="000263AF">
        <w:rPr>
          <w:sz w:val="24"/>
          <w:szCs w:val="24"/>
        </w:rPr>
        <w:t>Cleaner who normally works alon</w:t>
      </w:r>
      <w:r w:rsidR="00DB410A">
        <w:rPr>
          <w:sz w:val="24"/>
          <w:szCs w:val="24"/>
        </w:rPr>
        <w:t>e</w:t>
      </w:r>
    </w:p>
    <w:p w14:paraId="18A917B4" w14:textId="0E6FE3D9" w:rsidR="008F1AA7" w:rsidRPr="000263AF" w:rsidRDefault="000263AF" w:rsidP="008F1AA7">
      <w:pPr>
        <w:pStyle w:val="ListParagraph"/>
        <w:numPr>
          <w:ilvl w:val="0"/>
          <w:numId w:val="5"/>
        </w:numPr>
        <w:rPr>
          <w:sz w:val="24"/>
          <w:szCs w:val="24"/>
        </w:rPr>
      </w:pPr>
      <w:r w:rsidRPr="000263AF">
        <w:rPr>
          <w:sz w:val="24"/>
          <w:szCs w:val="24"/>
        </w:rPr>
        <w:t>Children - private events, brownies, events open to public, organisations events</w:t>
      </w:r>
    </w:p>
    <w:p w14:paraId="7584BF90" w14:textId="40B48A3C" w:rsidR="000263AF" w:rsidRDefault="000263AF" w:rsidP="008F1AA7">
      <w:pPr>
        <w:pStyle w:val="ListParagraph"/>
        <w:numPr>
          <w:ilvl w:val="0"/>
          <w:numId w:val="5"/>
        </w:numPr>
        <w:rPr>
          <w:sz w:val="24"/>
          <w:szCs w:val="24"/>
        </w:rPr>
      </w:pPr>
      <w:r w:rsidRPr="000263AF">
        <w:rPr>
          <w:sz w:val="24"/>
          <w:szCs w:val="24"/>
        </w:rPr>
        <w:t xml:space="preserve">Disabled users and frail elderly users </w:t>
      </w:r>
      <w:r w:rsidR="004E0E0D">
        <w:rPr>
          <w:sz w:val="24"/>
          <w:szCs w:val="24"/>
        </w:rPr>
        <w:t xml:space="preserve">including </w:t>
      </w:r>
      <w:proofErr w:type="gramStart"/>
      <w:r w:rsidR="004E0E0D">
        <w:rPr>
          <w:sz w:val="24"/>
          <w:szCs w:val="24"/>
        </w:rPr>
        <w:t>wheel chair</w:t>
      </w:r>
      <w:proofErr w:type="gramEnd"/>
      <w:r w:rsidR="004E0E0D">
        <w:rPr>
          <w:sz w:val="24"/>
          <w:szCs w:val="24"/>
        </w:rPr>
        <w:t xml:space="preserve"> users and those reliant on walking frames.</w:t>
      </w:r>
    </w:p>
    <w:p w14:paraId="4BDFCBA5" w14:textId="2AA762AE" w:rsidR="00F24FD2" w:rsidRDefault="00F24FD2" w:rsidP="00F24FD2">
      <w:pPr>
        <w:rPr>
          <w:b/>
        </w:rPr>
      </w:pPr>
      <w:r w:rsidRPr="00F24FD2">
        <w:rPr>
          <w:b/>
        </w:rPr>
        <w:lastRenderedPageBreak/>
        <w:t>Remove, Reduce and Protect</w:t>
      </w:r>
    </w:p>
    <w:p w14:paraId="72817A16" w14:textId="7DF3831A" w:rsidR="00F24FD2" w:rsidRPr="00F24FD2" w:rsidRDefault="00F24FD2" w:rsidP="00F24FD2">
      <w:pPr>
        <w:pStyle w:val="ListParagraph"/>
        <w:numPr>
          <w:ilvl w:val="0"/>
          <w:numId w:val="6"/>
        </w:numPr>
        <w:rPr>
          <w:sz w:val="24"/>
          <w:szCs w:val="24"/>
        </w:rPr>
      </w:pPr>
      <w:r w:rsidRPr="00F24FD2">
        <w:rPr>
          <w:sz w:val="24"/>
          <w:szCs w:val="24"/>
        </w:rPr>
        <w:t>Undertake regular inspections of electrical equipment</w:t>
      </w:r>
    </w:p>
    <w:p w14:paraId="01F9881E" w14:textId="708CEE1B" w:rsidR="00F24FD2" w:rsidRPr="00F24FD2" w:rsidRDefault="00F24FD2" w:rsidP="00F24FD2">
      <w:pPr>
        <w:pStyle w:val="ListParagraph"/>
        <w:numPr>
          <w:ilvl w:val="0"/>
          <w:numId w:val="6"/>
        </w:numPr>
        <w:rPr>
          <w:sz w:val="24"/>
          <w:szCs w:val="24"/>
        </w:rPr>
      </w:pPr>
      <w:r w:rsidRPr="00F24FD2">
        <w:rPr>
          <w:sz w:val="24"/>
          <w:szCs w:val="24"/>
        </w:rPr>
        <w:t>Organise 5 yearly inspections of electrical systems</w:t>
      </w:r>
    </w:p>
    <w:p w14:paraId="69976C48" w14:textId="78C482FB" w:rsidR="00F24FD2" w:rsidRDefault="00F24FD2" w:rsidP="00F24FD2">
      <w:pPr>
        <w:pStyle w:val="ListParagraph"/>
        <w:numPr>
          <w:ilvl w:val="0"/>
          <w:numId w:val="6"/>
        </w:numPr>
        <w:rPr>
          <w:sz w:val="24"/>
          <w:szCs w:val="24"/>
        </w:rPr>
      </w:pPr>
      <w:r w:rsidRPr="00F24FD2">
        <w:rPr>
          <w:sz w:val="24"/>
          <w:szCs w:val="24"/>
        </w:rPr>
        <w:t>Organise annual service of the boiler</w:t>
      </w:r>
      <w:r w:rsidR="00504CFF">
        <w:rPr>
          <w:sz w:val="24"/>
          <w:szCs w:val="24"/>
        </w:rPr>
        <w:t xml:space="preserve"> and fire extinguishers </w:t>
      </w:r>
    </w:p>
    <w:p w14:paraId="34301389" w14:textId="52809C1A" w:rsidR="00921995" w:rsidRPr="00F24FD2" w:rsidRDefault="00921995" w:rsidP="00F24FD2">
      <w:pPr>
        <w:pStyle w:val="ListParagraph"/>
        <w:numPr>
          <w:ilvl w:val="0"/>
          <w:numId w:val="6"/>
        </w:numPr>
        <w:rPr>
          <w:sz w:val="24"/>
          <w:szCs w:val="24"/>
        </w:rPr>
      </w:pPr>
      <w:r>
        <w:rPr>
          <w:sz w:val="24"/>
          <w:szCs w:val="24"/>
        </w:rPr>
        <w:t>Review condition of the oil tank on a quarterly basis</w:t>
      </w:r>
    </w:p>
    <w:p w14:paraId="5E0218CA" w14:textId="1EBA987B" w:rsidR="00F24FD2" w:rsidRPr="00F24FD2" w:rsidRDefault="00F24FD2" w:rsidP="00F24FD2">
      <w:pPr>
        <w:pStyle w:val="ListParagraph"/>
        <w:numPr>
          <w:ilvl w:val="0"/>
          <w:numId w:val="6"/>
        </w:numPr>
        <w:rPr>
          <w:sz w:val="24"/>
          <w:szCs w:val="24"/>
        </w:rPr>
      </w:pPr>
      <w:r w:rsidRPr="00F24FD2">
        <w:rPr>
          <w:sz w:val="24"/>
          <w:szCs w:val="24"/>
        </w:rPr>
        <w:t>Foam (bowls club) and cushions to be stored away from ignition sources</w:t>
      </w:r>
    </w:p>
    <w:p w14:paraId="77786F5C" w14:textId="37B7D9F7" w:rsidR="00F24FD2" w:rsidRPr="00F24FD2" w:rsidRDefault="00F24FD2" w:rsidP="00F24FD2">
      <w:pPr>
        <w:pStyle w:val="ListParagraph"/>
        <w:numPr>
          <w:ilvl w:val="0"/>
          <w:numId w:val="6"/>
        </w:numPr>
        <w:rPr>
          <w:sz w:val="24"/>
          <w:szCs w:val="24"/>
        </w:rPr>
      </w:pPr>
      <w:r w:rsidRPr="00F24FD2">
        <w:rPr>
          <w:sz w:val="24"/>
          <w:szCs w:val="24"/>
        </w:rPr>
        <w:t>Arrange annual big clean including high level to eliminate dust build up</w:t>
      </w:r>
    </w:p>
    <w:p w14:paraId="2331A0E3" w14:textId="37171BC6" w:rsidR="00F24FD2" w:rsidRPr="00F24FD2" w:rsidRDefault="00F24FD2" w:rsidP="00F24FD2">
      <w:pPr>
        <w:pStyle w:val="ListParagraph"/>
        <w:numPr>
          <w:ilvl w:val="0"/>
          <w:numId w:val="6"/>
        </w:numPr>
        <w:rPr>
          <w:sz w:val="24"/>
          <w:szCs w:val="24"/>
        </w:rPr>
      </w:pPr>
      <w:r w:rsidRPr="00F24FD2">
        <w:rPr>
          <w:sz w:val="24"/>
          <w:szCs w:val="24"/>
        </w:rPr>
        <w:t>Christmas and other decorations to be stored in designated storage areas away from Ignition sources.</w:t>
      </w:r>
    </w:p>
    <w:p w14:paraId="0C915872" w14:textId="42D2948A" w:rsidR="00F24FD2" w:rsidRPr="00F24FD2" w:rsidRDefault="00F24FD2" w:rsidP="00F24FD2">
      <w:pPr>
        <w:pStyle w:val="ListParagraph"/>
        <w:numPr>
          <w:ilvl w:val="0"/>
          <w:numId w:val="6"/>
        </w:numPr>
        <w:rPr>
          <w:sz w:val="24"/>
          <w:szCs w:val="24"/>
        </w:rPr>
      </w:pPr>
      <w:r w:rsidRPr="00F24FD2">
        <w:rPr>
          <w:sz w:val="24"/>
          <w:szCs w:val="24"/>
        </w:rPr>
        <w:t>Craft/brownies</w:t>
      </w:r>
      <w:r w:rsidR="00507CED">
        <w:rPr>
          <w:sz w:val="24"/>
          <w:szCs w:val="24"/>
        </w:rPr>
        <w:t>/table tennis</w:t>
      </w:r>
      <w:r w:rsidR="00450466">
        <w:rPr>
          <w:sz w:val="24"/>
          <w:szCs w:val="24"/>
        </w:rPr>
        <w:t>/short mat</w:t>
      </w:r>
      <w:r w:rsidRPr="00F24FD2">
        <w:rPr>
          <w:sz w:val="24"/>
          <w:szCs w:val="24"/>
        </w:rPr>
        <w:t xml:space="preserve"> equipment and materials to be stored after each session in designated storage areas away from ignition sources.</w:t>
      </w:r>
    </w:p>
    <w:p w14:paraId="75E025DA" w14:textId="409412FA" w:rsidR="00F24FD2" w:rsidRPr="00F24FD2" w:rsidRDefault="00F24FD2" w:rsidP="00F24FD2">
      <w:pPr>
        <w:pStyle w:val="ListParagraph"/>
        <w:numPr>
          <w:ilvl w:val="0"/>
          <w:numId w:val="6"/>
        </w:numPr>
        <w:rPr>
          <w:sz w:val="24"/>
          <w:szCs w:val="24"/>
        </w:rPr>
      </w:pPr>
      <w:r w:rsidRPr="00F24FD2">
        <w:rPr>
          <w:sz w:val="24"/>
          <w:szCs w:val="24"/>
        </w:rPr>
        <w:t>Candles must only be used with express permission of the management committe</w:t>
      </w:r>
      <w:r w:rsidR="00DB410A">
        <w:rPr>
          <w:sz w:val="24"/>
          <w:szCs w:val="24"/>
        </w:rPr>
        <w:t>e</w:t>
      </w:r>
      <w:r w:rsidRPr="00F24FD2">
        <w:rPr>
          <w:sz w:val="24"/>
          <w:szCs w:val="24"/>
        </w:rPr>
        <w:t xml:space="preserve"> and then only in main hall. They must never be left unattended. </w:t>
      </w:r>
    </w:p>
    <w:p w14:paraId="1F0E828B" w14:textId="2AF17C4B" w:rsidR="00F24FD2" w:rsidRDefault="00F24FD2" w:rsidP="00F24FD2">
      <w:pPr>
        <w:pStyle w:val="ListParagraph"/>
        <w:numPr>
          <w:ilvl w:val="0"/>
          <w:numId w:val="6"/>
        </w:numPr>
        <w:rPr>
          <w:sz w:val="24"/>
          <w:szCs w:val="24"/>
        </w:rPr>
      </w:pPr>
      <w:r w:rsidRPr="00F24FD2">
        <w:rPr>
          <w:sz w:val="24"/>
          <w:szCs w:val="24"/>
        </w:rPr>
        <w:t>Cleaning materials to be stored correctly with quantities stored in the hall kept to a minimum.</w:t>
      </w:r>
    </w:p>
    <w:p w14:paraId="2557658E" w14:textId="10302184" w:rsidR="00921995" w:rsidRDefault="00921995" w:rsidP="00921995">
      <w:pPr>
        <w:pStyle w:val="ListParagraph"/>
        <w:numPr>
          <w:ilvl w:val="0"/>
          <w:numId w:val="6"/>
        </w:numPr>
        <w:rPr>
          <w:sz w:val="24"/>
          <w:szCs w:val="24"/>
        </w:rPr>
      </w:pPr>
      <w:r>
        <w:rPr>
          <w:sz w:val="24"/>
          <w:szCs w:val="24"/>
        </w:rPr>
        <w:t xml:space="preserve">Have in place regular testing process to </w:t>
      </w:r>
      <w:proofErr w:type="gramStart"/>
      <w:r>
        <w:rPr>
          <w:sz w:val="24"/>
          <w:szCs w:val="24"/>
        </w:rPr>
        <w:t>include:</w:t>
      </w:r>
      <w:proofErr w:type="gramEnd"/>
      <w:r>
        <w:rPr>
          <w:sz w:val="24"/>
          <w:szCs w:val="24"/>
        </w:rPr>
        <w:t xml:space="preserve"> emergency lighting, firefighting equipment, </w:t>
      </w:r>
      <w:r w:rsidR="00734695">
        <w:rPr>
          <w:sz w:val="24"/>
          <w:szCs w:val="24"/>
        </w:rPr>
        <w:t xml:space="preserve">rechargeable torches, </w:t>
      </w:r>
      <w:r w:rsidRPr="00921995">
        <w:rPr>
          <w:sz w:val="24"/>
          <w:szCs w:val="24"/>
        </w:rPr>
        <w:t>Emergency s</w:t>
      </w:r>
      <w:r>
        <w:rPr>
          <w:sz w:val="24"/>
          <w:szCs w:val="24"/>
        </w:rPr>
        <w:t xml:space="preserve">igns, exits and smoke detectors, </w:t>
      </w:r>
    </w:p>
    <w:p w14:paraId="4B4AC5EE" w14:textId="0A7748E9" w:rsidR="00921995" w:rsidRDefault="00921995" w:rsidP="00921995">
      <w:pPr>
        <w:pStyle w:val="ListParagraph"/>
        <w:numPr>
          <w:ilvl w:val="0"/>
          <w:numId w:val="6"/>
        </w:numPr>
        <w:rPr>
          <w:sz w:val="24"/>
          <w:szCs w:val="24"/>
        </w:rPr>
      </w:pPr>
      <w:r w:rsidRPr="00921995">
        <w:rPr>
          <w:sz w:val="24"/>
          <w:szCs w:val="24"/>
        </w:rPr>
        <w:t xml:space="preserve">Ensure that no cardboard, decorations or </w:t>
      </w:r>
      <w:r>
        <w:rPr>
          <w:sz w:val="24"/>
          <w:szCs w:val="24"/>
        </w:rPr>
        <w:t xml:space="preserve">materials are kept/left in the boiler area. </w:t>
      </w:r>
    </w:p>
    <w:p w14:paraId="6DF238E4" w14:textId="6053B4C1" w:rsidR="00734695" w:rsidRDefault="00734695" w:rsidP="00F24FD2">
      <w:pPr>
        <w:rPr>
          <w:b/>
          <w:sz w:val="24"/>
          <w:szCs w:val="24"/>
        </w:rPr>
      </w:pPr>
      <w:r>
        <w:rPr>
          <w:b/>
          <w:sz w:val="24"/>
          <w:szCs w:val="24"/>
        </w:rPr>
        <w:t>Alarm</w:t>
      </w:r>
    </w:p>
    <w:p w14:paraId="064A2FF3" w14:textId="232CE58A" w:rsidR="00734695" w:rsidRPr="00734695" w:rsidRDefault="00734695" w:rsidP="00F24FD2">
      <w:pPr>
        <w:rPr>
          <w:sz w:val="24"/>
          <w:szCs w:val="24"/>
        </w:rPr>
      </w:pPr>
      <w:r w:rsidRPr="00734695">
        <w:rPr>
          <w:sz w:val="24"/>
          <w:szCs w:val="24"/>
        </w:rPr>
        <w:t xml:space="preserve">The hall does not have an alarm or siren to alert users to a fire/need to evacuate. </w:t>
      </w:r>
      <w:r w:rsidR="00BB7A7A" w:rsidRPr="00734695">
        <w:rPr>
          <w:sz w:val="24"/>
          <w:szCs w:val="24"/>
        </w:rPr>
        <w:t>However,</w:t>
      </w:r>
      <w:r w:rsidRPr="00734695">
        <w:rPr>
          <w:sz w:val="24"/>
          <w:szCs w:val="24"/>
        </w:rPr>
        <w:t xml:space="preserve"> as the hall is only </w:t>
      </w:r>
      <w:r>
        <w:rPr>
          <w:sz w:val="24"/>
          <w:szCs w:val="24"/>
        </w:rPr>
        <w:t>on the ground floor</w:t>
      </w:r>
      <w:r w:rsidRPr="00734695">
        <w:rPr>
          <w:sz w:val="24"/>
          <w:szCs w:val="24"/>
        </w:rPr>
        <w:t xml:space="preserve"> with easy access to all rooms a shouted alarm should be adequate subject to the responsible adults in </w:t>
      </w:r>
      <w:r w:rsidR="007510CC" w:rsidRPr="00734695">
        <w:rPr>
          <w:sz w:val="24"/>
          <w:szCs w:val="24"/>
        </w:rPr>
        <w:t>charge ensuring</w:t>
      </w:r>
      <w:r w:rsidRPr="00734695">
        <w:rPr>
          <w:sz w:val="24"/>
          <w:szCs w:val="24"/>
        </w:rPr>
        <w:t xml:space="preserve"> that toilets, the kitchen</w:t>
      </w:r>
      <w:r w:rsidR="00F41119">
        <w:rPr>
          <w:sz w:val="24"/>
          <w:szCs w:val="24"/>
        </w:rPr>
        <w:t>, the stage area</w:t>
      </w:r>
      <w:r w:rsidRPr="00734695">
        <w:rPr>
          <w:sz w:val="24"/>
          <w:szCs w:val="24"/>
        </w:rPr>
        <w:t xml:space="preserve"> and the large store cupboard (if being used) are checked if it is safe to do so.</w:t>
      </w:r>
    </w:p>
    <w:p w14:paraId="18BF94B0" w14:textId="29B61CB3" w:rsidR="00734695" w:rsidRDefault="00AB21A7" w:rsidP="00F24FD2">
      <w:pPr>
        <w:rPr>
          <w:b/>
          <w:sz w:val="24"/>
          <w:szCs w:val="24"/>
        </w:rPr>
      </w:pPr>
      <w:r>
        <w:rPr>
          <w:b/>
          <w:sz w:val="24"/>
          <w:szCs w:val="24"/>
        </w:rPr>
        <w:t>Detectors</w:t>
      </w:r>
    </w:p>
    <w:p w14:paraId="4A77D3D9" w14:textId="5871CADF" w:rsidR="00AB21A7" w:rsidRPr="00AB21A7" w:rsidRDefault="00AB21A7" w:rsidP="00F24FD2">
      <w:pPr>
        <w:rPr>
          <w:bCs/>
          <w:sz w:val="24"/>
          <w:szCs w:val="24"/>
        </w:rPr>
      </w:pPr>
      <w:r w:rsidRPr="00AB21A7">
        <w:rPr>
          <w:bCs/>
          <w:sz w:val="24"/>
          <w:szCs w:val="24"/>
        </w:rPr>
        <w:t>Detectors are connected to the mains in series and are sited as follows</w:t>
      </w:r>
    </w:p>
    <w:p w14:paraId="2E45D4BF" w14:textId="119FE4D8" w:rsidR="00AB21A7" w:rsidRPr="00AB21A7" w:rsidRDefault="00AB21A7" w:rsidP="00F24FD2">
      <w:pPr>
        <w:rPr>
          <w:bCs/>
          <w:sz w:val="24"/>
          <w:szCs w:val="24"/>
        </w:rPr>
      </w:pPr>
      <w:r w:rsidRPr="00AB21A7">
        <w:rPr>
          <w:bCs/>
          <w:sz w:val="24"/>
          <w:szCs w:val="24"/>
        </w:rPr>
        <w:t>Smoke detectors – corridor, lobby off main hall, stage</w:t>
      </w:r>
    </w:p>
    <w:p w14:paraId="3E1AEC8A" w14:textId="296DBE66" w:rsidR="00AB21A7" w:rsidRPr="00AB21A7" w:rsidRDefault="00AB21A7" w:rsidP="00F24FD2">
      <w:pPr>
        <w:rPr>
          <w:bCs/>
          <w:sz w:val="24"/>
          <w:szCs w:val="24"/>
        </w:rPr>
      </w:pPr>
      <w:r w:rsidRPr="00AB21A7">
        <w:rPr>
          <w:bCs/>
          <w:sz w:val="24"/>
          <w:szCs w:val="24"/>
        </w:rPr>
        <w:t>Heat detector – kitchen</w:t>
      </w:r>
    </w:p>
    <w:p w14:paraId="6AF369BF" w14:textId="7C3E7AA6" w:rsidR="00AB21A7" w:rsidRPr="00AB21A7" w:rsidRDefault="00AB21A7" w:rsidP="00F24FD2">
      <w:pPr>
        <w:rPr>
          <w:bCs/>
          <w:sz w:val="24"/>
          <w:szCs w:val="24"/>
        </w:rPr>
      </w:pPr>
      <w:r w:rsidRPr="00AB21A7">
        <w:rPr>
          <w:bCs/>
          <w:sz w:val="24"/>
          <w:szCs w:val="24"/>
        </w:rPr>
        <w:t>Carbon detector – Boiler area</w:t>
      </w:r>
    </w:p>
    <w:p w14:paraId="0D6329B0" w14:textId="26EACCCD" w:rsidR="00F24FD2" w:rsidRPr="009E031E" w:rsidRDefault="00574422" w:rsidP="00F24FD2">
      <w:pPr>
        <w:rPr>
          <w:b/>
          <w:sz w:val="24"/>
          <w:szCs w:val="24"/>
        </w:rPr>
      </w:pPr>
      <w:r w:rsidRPr="009E031E">
        <w:rPr>
          <w:b/>
          <w:sz w:val="24"/>
          <w:szCs w:val="24"/>
        </w:rPr>
        <w:t xml:space="preserve">Escape Routes </w:t>
      </w:r>
    </w:p>
    <w:p w14:paraId="126E09A7" w14:textId="5AA9930B" w:rsidR="00574422" w:rsidRDefault="00574422" w:rsidP="00F24FD2">
      <w:pPr>
        <w:rPr>
          <w:sz w:val="24"/>
          <w:szCs w:val="24"/>
        </w:rPr>
      </w:pPr>
      <w:r>
        <w:rPr>
          <w:sz w:val="24"/>
          <w:szCs w:val="24"/>
        </w:rPr>
        <w:t xml:space="preserve">Exit via the front door or emergency exit in the main hall allow easy access for all users including those in </w:t>
      </w:r>
      <w:proofErr w:type="gramStart"/>
      <w:r>
        <w:rPr>
          <w:sz w:val="24"/>
          <w:szCs w:val="24"/>
        </w:rPr>
        <w:t>wheel chairs</w:t>
      </w:r>
      <w:proofErr w:type="gramEnd"/>
      <w:r>
        <w:rPr>
          <w:sz w:val="24"/>
          <w:szCs w:val="24"/>
        </w:rPr>
        <w:t xml:space="preserve"> and should be used for evacuation whenever possible.</w:t>
      </w:r>
    </w:p>
    <w:p w14:paraId="367AE44A" w14:textId="44BB9C89" w:rsidR="00574422" w:rsidRDefault="00574422" w:rsidP="00F24FD2">
      <w:pPr>
        <w:rPr>
          <w:sz w:val="24"/>
          <w:szCs w:val="24"/>
        </w:rPr>
      </w:pPr>
      <w:r>
        <w:rPr>
          <w:sz w:val="24"/>
          <w:szCs w:val="24"/>
        </w:rPr>
        <w:t>The fire door at the end of the corridor adjacent to the boiler room leads out onto a path at the end of the hall. To exit in a wheelchair or buggy requires a 90 degree turn onto a narrow path.</w:t>
      </w:r>
    </w:p>
    <w:p w14:paraId="6C71158C" w14:textId="79D52144" w:rsidR="00734695" w:rsidRPr="00734695" w:rsidRDefault="00734695" w:rsidP="00F24FD2">
      <w:pPr>
        <w:rPr>
          <w:i/>
          <w:sz w:val="24"/>
          <w:szCs w:val="24"/>
        </w:rPr>
      </w:pPr>
      <w:r w:rsidRPr="00734695">
        <w:rPr>
          <w:i/>
          <w:sz w:val="24"/>
          <w:szCs w:val="24"/>
        </w:rPr>
        <w:t xml:space="preserve">As the hall is </w:t>
      </w:r>
      <w:r w:rsidR="00DB410A">
        <w:rPr>
          <w:i/>
          <w:sz w:val="24"/>
          <w:szCs w:val="24"/>
        </w:rPr>
        <w:t xml:space="preserve">all </w:t>
      </w:r>
      <w:r w:rsidRPr="00734695">
        <w:rPr>
          <w:i/>
          <w:sz w:val="24"/>
          <w:szCs w:val="24"/>
        </w:rPr>
        <w:t xml:space="preserve">on the ground floor and with </w:t>
      </w:r>
      <w:proofErr w:type="gramStart"/>
      <w:r w:rsidRPr="00734695">
        <w:rPr>
          <w:i/>
          <w:sz w:val="24"/>
          <w:szCs w:val="24"/>
        </w:rPr>
        <w:t>the majority of</w:t>
      </w:r>
      <w:proofErr w:type="gramEnd"/>
      <w:r w:rsidRPr="00734695">
        <w:rPr>
          <w:i/>
          <w:sz w:val="24"/>
          <w:szCs w:val="24"/>
        </w:rPr>
        <w:t xml:space="preserve"> users only being in the main hall or toilet areas, helping frailer or disabled users including those in wheelchairs to exit via the main door or exit door in the main hall should be possible in </w:t>
      </w:r>
      <w:r>
        <w:rPr>
          <w:i/>
          <w:sz w:val="24"/>
          <w:szCs w:val="24"/>
        </w:rPr>
        <w:t>virtually all</w:t>
      </w:r>
      <w:r w:rsidRPr="00734695">
        <w:rPr>
          <w:i/>
          <w:sz w:val="24"/>
          <w:szCs w:val="24"/>
        </w:rPr>
        <w:t xml:space="preserve"> situations.</w:t>
      </w:r>
    </w:p>
    <w:p w14:paraId="36180B67" w14:textId="4F311771" w:rsidR="00574422" w:rsidRDefault="00574422" w:rsidP="00F24FD2">
      <w:pPr>
        <w:rPr>
          <w:sz w:val="24"/>
          <w:szCs w:val="24"/>
        </w:rPr>
      </w:pPr>
      <w:proofErr w:type="gramStart"/>
      <w:r>
        <w:rPr>
          <w:sz w:val="24"/>
          <w:szCs w:val="24"/>
        </w:rPr>
        <w:lastRenderedPageBreak/>
        <w:t>Both of the emergency</w:t>
      </w:r>
      <w:proofErr w:type="gramEnd"/>
      <w:r>
        <w:rPr>
          <w:sz w:val="24"/>
          <w:szCs w:val="24"/>
        </w:rPr>
        <w:t xml:space="preserve"> exits are operated by an exit bar which is 1.57m above the ground.  They have been tested and adults should be able to operate them without problems. Smaller children would struggle but they will always be supervised by </w:t>
      </w:r>
      <w:proofErr w:type="gramStart"/>
      <w:r>
        <w:rPr>
          <w:sz w:val="24"/>
          <w:szCs w:val="24"/>
        </w:rPr>
        <w:t>a number of</w:t>
      </w:r>
      <w:proofErr w:type="gramEnd"/>
      <w:r>
        <w:rPr>
          <w:sz w:val="24"/>
          <w:szCs w:val="24"/>
        </w:rPr>
        <w:t xml:space="preserve"> responsible adults.</w:t>
      </w:r>
    </w:p>
    <w:p w14:paraId="0E754F8D" w14:textId="77777777" w:rsidR="00734695" w:rsidRDefault="00734695" w:rsidP="00F24FD2">
      <w:pPr>
        <w:rPr>
          <w:b/>
          <w:sz w:val="24"/>
          <w:szCs w:val="24"/>
        </w:rPr>
      </w:pPr>
    </w:p>
    <w:p w14:paraId="295D18BA" w14:textId="5E26B832" w:rsidR="00574422" w:rsidRPr="004E0E0D" w:rsidRDefault="00574422" w:rsidP="00F24FD2">
      <w:pPr>
        <w:rPr>
          <w:b/>
          <w:sz w:val="24"/>
          <w:szCs w:val="24"/>
        </w:rPr>
      </w:pPr>
      <w:r w:rsidRPr="004E0E0D">
        <w:rPr>
          <w:b/>
          <w:sz w:val="24"/>
          <w:szCs w:val="24"/>
        </w:rPr>
        <w:t xml:space="preserve">Assembly Points </w:t>
      </w:r>
    </w:p>
    <w:p w14:paraId="346B070A" w14:textId="4366D4F3" w:rsidR="009E031E" w:rsidRDefault="009E031E" w:rsidP="00F24FD2">
      <w:pPr>
        <w:rPr>
          <w:sz w:val="24"/>
          <w:szCs w:val="24"/>
        </w:rPr>
      </w:pPr>
      <w:r>
        <w:rPr>
          <w:sz w:val="24"/>
          <w:szCs w:val="24"/>
        </w:rPr>
        <w:t>Things to consider:</w:t>
      </w:r>
    </w:p>
    <w:p w14:paraId="4D4FA414" w14:textId="5E6C1CC7" w:rsidR="009E031E" w:rsidRPr="009E031E" w:rsidRDefault="009E031E" w:rsidP="009E031E">
      <w:pPr>
        <w:pStyle w:val="ListParagraph"/>
        <w:numPr>
          <w:ilvl w:val="0"/>
          <w:numId w:val="7"/>
        </w:numPr>
        <w:shd w:val="clear" w:color="auto" w:fill="FFFFFF"/>
        <w:spacing w:after="0" w:line="360" w:lineRule="atLeast"/>
        <w:rPr>
          <w:rFonts w:ascii="Verdana" w:eastAsia="Times New Roman" w:hAnsi="Verdana" w:cs="Times New Roman"/>
          <w:color w:val="000000"/>
          <w:sz w:val="18"/>
          <w:szCs w:val="18"/>
          <w:lang w:eastAsia="en-GB"/>
        </w:rPr>
      </w:pPr>
      <w:r w:rsidRPr="009E031E">
        <w:rPr>
          <w:rFonts w:ascii="Arial" w:eastAsia="Times New Roman" w:hAnsi="Arial" w:cs="Arial"/>
          <w:color w:val="000000"/>
          <w:sz w:val="18"/>
          <w:szCs w:val="18"/>
          <w:lang w:eastAsia="en-GB"/>
        </w:rPr>
        <w:t>Is the location a safe distance from the building?</w:t>
      </w:r>
    </w:p>
    <w:p w14:paraId="0356822A" w14:textId="55E619A1" w:rsidR="009E031E" w:rsidRPr="009E031E" w:rsidRDefault="009E031E" w:rsidP="009E031E">
      <w:pPr>
        <w:pStyle w:val="ListParagraph"/>
        <w:numPr>
          <w:ilvl w:val="0"/>
          <w:numId w:val="7"/>
        </w:numPr>
        <w:shd w:val="clear" w:color="auto" w:fill="FFFFFF"/>
        <w:spacing w:after="0" w:line="360" w:lineRule="atLeast"/>
        <w:rPr>
          <w:rFonts w:ascii="Verdana" w:eastAsia="Times New Roman" w:hAnsi="Verdana" w:cs="Times New Roman"/>
          <w:color w:val="000000"/>
          <w:sz w:val="18"/>
          <w:szCs w:val="18"/>
          <w:lang w:eastAsia="en-GB"/>
        </w:rPr>
      </w:pPr>
      <w:r w:rsidRPr="009E031E">
        <w:rPr>
          <w:rFonts w:ascii="Arial" w:eastAsia="Times New Roman" w:hAnsi="Arial" w:cs="Arial"/>
          <w:color w:val="000000"/>
          <w:sz w:val="18"/>
          <w:szCs w:val="18"/>
          <w:lang w:eastAsia="en-GB"/>
        </w:rPr>
        <w:t>Is the space large enough for those using it?</w:t>
      </w:r>
    </w:p>
    <w:p w14:paraId="68183BB5" w14:textId="77721F49" w:rsidR="009E031E" w:rsidRPr="009E031E" w:rsidRDefault="009E031E" w:rsidP="009E031E">
      <w:pPr>
        <w:pStyle w:val="ListParagraph"/>
        <w:numPr>
          <w:ilvl w:val="0"/>
          <w:numId w:val="7"/>
        </w:numPr>
        <w:shd w:val="clear" w:color="auto" w:fill="FFFFFF"/>
        <w:spacing w:after="0" w:line="360" w:lineRule="atLeast"/>
        <w:rPr>
          <w:rFonts w:ascii="Verdana" w:eastAsia="Times New Roman" w:hAnsi="Verdana" w:cs="Times New Roman"/>
          <w:color w:val="000000"/>
          <w:sz w:val="18"/>
          <w:szCs w:val="18"/>
          <w:lang w:eastAsia="en-GB"/>
        </w:rPr>
      </w:pPr>
      <w:r w:rsidRPr="009E031E">
        <w:rPr>
          <w:rFonts w:ascii="Arial" w:eastAsia="Times New Roman" w:hAnsi="Arial" w:cs="Arial"/>
          <w:color w:val="000000"/>
          <w:sz w:val="18"/>
          <w:szCs w:val="18"/>
          <w:lang w:eastAsia="en-GB"/>
        </w:rPr>
        <w:t>Is it possible to get safely to the assembly area? </w:t>
      </w:r>
    </w:p>
    <w:p w14:paraId="64CF6798" w14:textId="55487D93" w:rsidR="009E031E" w:rsidRPr="009E031E" w:rsidRDefault="009E031E" w:rsidP="009E031E">
      <w:pPr>
        <w:pStyle w:val="ListParagraph"/>
        <w:numPr>
          <w:ilvl w:val="0"/>
          <w:numId w:val="7"/>
        </w:numPr>
        <w:shd w:val="clear" w:color="auto" w:fill="FFFFFF"/>
        <w:spacing w:after="0" w:line="360" w:lineRule="atLeast"/>
        <w:rPr>
          <w:rFonts w:ascii="Verdana" w:eastAsia="Times New Roman" w:hAnsi="Verdana" w:cs="Times New Roman"/>
          <w:color w:val="000000"/>
          <w:sz w:val="18"/>
          <w:szCs w:val="18"/>
          <w:lang w:eastAsia="en-GB"/>
        </w:rPr>
      </w:pPr>
      <w:proofErr w:type="gramStart"/>
      <w:r w:rsidRPr="009E031E">
        <w:rPr>
          <w:rFonts w:ascii="Arial" w:eastAsia="Times New Roman" w:hAnsi="Arial" w:cs="Arial"/>
          <w:color w:val="000000"/>
          <w:sz w:val="18"/>
          <w:szCs w:val="18"/>
          <w:lang w:eastAsia="en-GB"/>
        </w:rPr>
        <w:t>Is</w:t>
      </w:r>
      <w:proofErr w:type="gramEnd"/>
      <w:r w:rsidRPr="009E031E">
        <w:rPr>
          <w:rFonts w:ascii="Arial" w:eastAsia="Times New Roman" w:hAnsi="Arial" w:cs="Arial"/>
          <w:color w:val="000000"/>
          <w:sz w:val="18"/>
          <w:szCs w:val="18"/>
          <w:lang w:eastAsia="en-GB"/>
        </w:rPr>
        <w:t xml:space="preserve"> the layout and construction of the route </w:t>
      </w:r>
      <w:r w:rsidR="00DB410A">
        <w:rPr>
          <w:rFonts w:ascii="Arial" w:eastAsia="Times New Roman" w:hAnsi="Arial" w:cs="Arial"/>
          <w:color w:val="000000"/>
          <w:sz w:val="18"/>
          <w:szCs w:val="18"/>
          <w:lang w:eastAsia="en-GB"/>
        </w:rPr>
        <w:t xml:space="preserve">to </w:t>
      </w:r>
      <w:r w:rsidRPr="009E031E">
        <w:rPr>
          <w:rFonts w:ascii="Arial" w:eastAsia="Times New Roman" w:hAnsi="Arial" w:cs="Arial"/>
          <w:color w:val="000000"/>
          <w:sz w:val="18"/>
          <w:szCs w:val="18"/>
          <w:lang w:eastAsia="en-GB"/>
        </w:rPr>
        <w:t xml:space="preserve">the assembly point, suitable and safe for </w:t>
      </w:r>
      <w:r w:rsidR="00DB410A">
        <w:rPr>
          <w:rFonts w:ascii="Arial" w:eastAsia="Times New Roman" w:hAnsi="Arial" w:cs="Arial"/>
          <w:color w:val="000000"/>
          <w:sz w:val="18"/>
          <w:szCs w:val="18"/>
          <w:lang w:eastAsia="en-GB"/>
        </w:rPr>
        <w:t>those</w:t>
      </w:r>
      <w:r w:rsidRPr="009E031E">
        <w:rPr>
          <w:rFonts w:ascii="Arial" w:eastAsia="Times New Roman" w:hAnsi="Arial" w:cs="Arial"/>
          <w:color w:val="000000"/>
          <w:sz w:val="18"/>
          <w:szCs w:val="18"/>
          <w:lang w:eastAsia="en-GB"/>
        </w:rPr>
        <w:t xml:space="preserve"> using </w:t>
      </w:r>
      <w:proofErr w:type="gramStart"/>
      <w:r w:rsidRPr="009E031E">
        <w:rPr>
          <w:rFonts w:ascii="Arial" w:eastAsia="Times New Roman" w:hAnsi="Arial" w:cs="Arial"/>
          <w:color w:val="000000"/>
          <w:sz w:val="18"/>
          <w:szCs w:val="18"/>
          <w:lang w:eastAsia="en-GB"/>
        </w:rPr>
        <w:t>it ?</w:t>
      </w:r>
      <w:proofErr w:type="gramEnd"/>
      <w:r w:rsidRPr="009E031E">
        <w:rPr>
          <w:rFonts w:ascii="Arial" w:eastAsia="Times New Roman" w:hAnsi="Arial" w:cs="Arial"/>
          <w:color w:val="000000"/>
          <w:sz w:val="18"/>
          <w:szCs w:val="18"/>
          <w:lang w:eastAsia="en-GB"/>
        </w:rPr>
        <w:t> </w:t>
      </w:r>
    </w:p>
    <w:p w14:paraId="03C61474" w14:textId="77777777" w:rsidR="009E031E" w:rsidRPr="009E031E" w:rsidRDefault="009E031E" w:rsidP="009E031E">
      <w:pPr>
        <w:pStyle w:val="ListParagraph"/>
        <w:numPr>
          <w:ilvl w:val="0"/>
          <w:numId w:val="7"/>
        </w:numPr>
        <w:shd w:val="clear" w:color="auto" w:fill="FFFFFF"/>
        <w:spacing w:after="0" w:line="360" w:lineRule="atLeast"/>
        <w:rPr>
          <w:rFonts w:ascii="Verdana" w:eastAsia="Times New Roman" w:hAnsi="Verdana" w:cs="Times New Roman"/>
          <w:color w:val="000000"/>
          <w:sz w:val="18"/>
          <w:szCs w:val="18"/>
          <w:lang w:eastAsia="en-GB"/>
        </w:rPr>
      </w:pPr>
      <w:r w:rsidRPr="009E031E">
        <w:rPr>
          <w:rFonts w:ascii="Arial" w:eastAsia="Times New Roman" w:hAnsi="Arial" w:cs="Arial"/>
          <w:color w:val="000000"/>
          <w:sz w:val="18"/>
          <w:szCs w:val="18"/>
          <w:lang w:eastAsia="en-GB"/>
        </w:rPr>
        <w:t>When deciding on the location of the assembly point, has consideration been given to the dangers from fire engines etc. arriving on the scene? </w:t>
      </w:r>
    </w:p>
    <w:p w14:paraId="610B5EA3" w14:textId="77777777" w:rsidR="009E031E" w:rsidRPr="009E031E" w:rsidRDefault="009E031E" w:rsidP="009E031E">
      <w:pPr>
        <w:pStyle w:val="ListParagraph"/>
        <w:numPr>
          <w:ilvl w:val="0"/>
          <w:numId w:val="7"/>
        </w:numPr>
        <w:shd w:val="clear" w:color="auto" w:fill="FFFFFF"/>
        <w:spacing w:after="0" w:line="360" w:lineRule="atLeast"/>
        <w:rPr>
          <w:rFonts w:ascii="Verdana" w:eastAsia="Times New Roman" w:hAnsi="Verdana" w:cs="Times New Roman"/>
          <w:color w:val="000000"/>
          <w:sz w:val="18"/>
          <w:szCs w:val="18"/>
          <w:lang w:eastAsia="en-GB"/>
        </w:rPr>
      </w:pPr>
      <w:r w:rsidRPr="009E031E">
        <w:rPr>
          <w:rFonts w:ascii="Arial" w:eastAsia="Times New Roman" w:hAnsi="Arial" w:cs="Arial"/>
          <w:color w:val="000000"/>
          <w:sz w:val="18"/>
          <w:szCs w:val="18"/>
          <w:lang w:eastAsia="en-GB"/>
        </w:rPr>
        <w:t>Do emergency procedures ensure safety en route to the assembly point, e.g. when crossing traffic routes? </w:t>
      </w:r>
    </w:p>
    <w:p w14:paraId="05085714" w14:textId="0C23067C" w:rsidR="004E0E0D" w:rsidRPr="004E0E0D" w:rsidRDefault="004E0E0D" w:rsidP="004E0E0D">
      <w:pPr>
        <w:pStyle w:val="ListParagraph"/>
        <w:rPr>
          <w:sz w:val="24"/>
          <w:szCs w:val="24"/>
        </w:rPr>
      </w:pPr>
    </w:p>
    <w:p w14:paraId="4DDCD6E7" w14:textId="018F6E89" w:rsidR="009E031E" w:rsidRDefault="008A5872" w:rsidP="00F24FD2">
      <w:pPr>
        <w:rPr>
          <w:sz w:val="24"/>
          <w:szCs w:val="24"/>
        </w:rPr>
      </w:pPr>
      <w:r>
        <w:rPr>
          <w:sz w:val="24"/>
          <w:szCs w:val="24"/>
        </w:rPr>
        <w:t>The agreed assembly area is the driveway of Beaulieu, the property next door to the hall. If this area is not safe the alternate assembly point will be the grass area at Hopes Grove.</w:t>
      </w:r>
    </w:p>
    <w:p w14:paraId="668642F5" w14:textId="5F4B5536" w:rsidR="00F24FD2" w:rsidRPr="00734695" w:rsidRDefault="00F24FD2" w:rsidP="00F24FD2">
      <w:pPr>
        <w:rPr>
          <w:b/>
          <w:sz w:val="32"/>
          <w:szCs w:val="32"/>
        </w:rPr>
      </w:pPr>
      <w:r w:rsidRPr="00734695">
        <w:rPr>
          <w:b/>
          <w:sz w:val="32"/>
          <w:szCs w:val="32"/>
        </w:rPr>
        <w:t>Further action needed</w:t>
      </w:r>
    </w:p>
    <w:p w14:paraId="667C3DD0" w14:textId="4DAAAEA8" w:rsidR="009E031E" w:rsidRDefault="00921995" w:rsidP="008A5872">
      <w:pPr>
        <w:rPr>
          <w:b/>
          <w:sz w:val="24"/>
          <w:szCs w:val="24"/>
        </w:rPr>
      </w:pPr>
      <w:r>
        <w:rPr>
          <w:b/>
          <w:sz w:val="24"/>
          <w:szCs w:val="24"/>
        </w:rPr>
        <w:t xml:space="preserve">Side fire escape – </w:t>
      </w:r>
      <w:r w:rsidR="00A378D9">
        <w:rPr>
          <w:b/>
          <w:sz w:val="24"/>
          <w:szCs w:val="24"/>
        </w:rPr>
        <w:t xml:space="preserve">hedge leaning over making exit route tight. Need to cut back hedge and clear space. </w:t>
      </w:r>
      <w:r w:rsidR="00AB21A7">
        <w:rPr>
          <w:b/>
          <w:sz w:val="24"/>
          <w:szCs w:val="24"/>
        </w:rPr>
        <w:t>April 2021</w:t>
      </w:r>
      <w:r w:rsidR="00E75F1E">
        <w:rPr>
          <w:b/>
          <w:sz w:val="24"/>
          <w:szCs w:val="24"/>
        </w:rPr>
        <w:t xml:space="preserve"> Hedge replaced with </w:t>
      </w:r>
      <w:r w:rsidR="0088439E">
        <w:rPr>
          <w:b/>
          <w:sz w:val="24"/>
          <w:szCs w:val="24"/>
        </w:rPr>
        <w:t>fence leaving metre plus path. Ongoing need to keep path clear of wee</w:t>
      </w:r>
      <w:r w:rsidR="00E7670C">
        <w:rPr>
          <w:b/>
          <w:sz w:val="24"/>
          <w:szCs w:val="24"/>
        </w:rPr>
        <w:t>d</w:t>
      </w:r>
      <w:r w:rsidR="0088439E">
        <w:rPr>
          <w:b/>
          <w:sz w:val="24"/>
          <w:szCs w:val="24"/>
        </w:rPr>
        <w:t>s.</w:t>
      </w:r>
    </w:p>
    <w:p w14:paraId="2B51432C" w14:textId="77777777" w:rsidR="00A378D9" w:rsidRDefault="00A378D9" w:rsidP="008A5872">
      <w:pPr>
        <w:rPr>
          <w:b/>
          <w:sz w:val="24"/>
          <w:szCs w:val="24"/>
        </w:rPr>
      </w:pPr>
    </w:p>
    <w:p w14:paraId="23F44FA1" w14:textId="28F95B2E" w:rsidR="00921995" w:rsidRDefault="00A56E7F" w:rsidP="00F24FD2">
      <w:pPr>
        <w:rPr>
          <w:b/>
          <w:sz w:val="24"/>
          <w:szCs w:val="24"/>
        </w:rPr>
      </w:pPr>
      <w:r>
        <w:rPr>
          <w:b/>
          <w:sz w:val="24"/>
          <w:szCs w:val="24"/>
        </w:rPr>
        <w:t xml:space="preserve">Reviewed by DH March 2026 </w:t>
      </w:r>
    </w:p>
    <w:p w14:paraId="76242ED9" w14:textId="652638A2" w:rsidR="00196856" w:rsidRDefault="00196856" w:rsidP="00F24FD2">
      <w:pPr>
        <w:rPr>
          <w:b/>
          <w:sz w:val="24"/>
          <w:szCs w:val="24"/>
        </w:rPr>
      </w:pPr>
    </w:p>
    <w:p w14:paraId="06579E29" w14:textId="666AA41A" w:rsidR="00196856" w:rsidRDefault="00AB21A7" w:rsidP="00F24FD2">
      <w:pPr>
        <w:rPr>
          <w:b/>
          <w:sz w:val="24"/>
          <w:szCs w:val="24"/>
        </w:rPr>
      </w:pPr>
      <w:r>
        <w:rPr>
          <w:b/>
          <w:noProof/>
          <w:sz w:val="24"/>
          <w:szCs w:val="24"/>
        </w:rPr>
        <w:lastRenderedPageBreak/>
        <w:drawing>
          <wp:inline distT="0" distB="0" distL="0" distR="0" wp14:anchorId="24265B9A" wp14:editId="5EEBDEF4">
            <wp:extent cx="5912564" cy="8143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extLst>
                        <a:ext uri="{28A0092B-C50C-407E-A947-70E740481C1C}">
                          <a14:useLocalDpi xmlns:a14="http://schemas.microsoft.com/office/drawing/2010/main" val="0"/>
                        </a:ext>
                      </a:extLst>
                    </a:blip>
                    <a:stretch>
                      <a:fillRect/>
                    </a:stretch>
                  </pic:blipFill>
                  <pic:spPr>
                    <a:xfrm>
                      <a:off x="0" y="0"/>
                      <a:ext cx="5916802" cy="8149712"/>
                    </a:xfrm>
                    <a:prstGeom prst="rect">
                      <a:avLst/>
                    </a:prstGeom>
                  </pic:spPr>
                </pic:pic>
              </a:graphicData>
            </a:graphic>
          </wp:inline>
        </w:drawing>
      </w:r>
    </w:p>
    <w:p w14:paraId="4732CE2E" w14:textId="031C8472" w:rsidR="00196856" w:rsidRDefault="00196856" w:rsidP="00F24FD2">
      <w:pPr>
        <w:rPr>
          <w:b/>
          <w:sz w:val="24"/>
          <w:szCs w:val="24"/>
        </w:rPr>
      </w:pPr>
    </w:p>
    <w:p w14:paraId="7811B2B2" w14:textId="0AA2B96C" w:rsidR="00196856" w:rsidRDefault="00AB21A7" w:rsidP="00F24FD2">
      <w:pPr>
        <w:rPr>
          <w:b/>
          <w:sz w:val="24"/>
          <w:szCs w:val="24"/>
        </w:rPr>
      </w:pPr>
      <w:r>
        <w:rPr>
          <w:b/>
          <w:sz w:val="24"/>
          <w:szCs w:val="24"/>
        </w:rPr>
        <w:t xml:space="preserve">Plan of the hall as </w:t>
      </w:r>
      <w:proofErr w:type="gramStart"/>
      <w:r>
        <w:rPr>
          <w:b/>
          <w:sz w:val="24"/>
          <w:szCs w:val="24"/>
        </w:rPr>
        <w:t>at</w:t>
      </w:r>
      <w:proofErr w:type="gramEnd"/>
      <w:r>
        <w:rPr>
          <w:b/>
          <w:sz w:val="24"/>
          <w:szCs w:val="24"/>
        </w:rPr>
        <w:t xml:space="preserve"> April 2021</w:t>
      </w:r>
    </w:p>
    <w:p w14:paraId="00EA05D7" w14:textId="2CEEC8A5" w:rsidR="00196856" w:rsidRDefault="00196856" w:rsidP="00F24FD2">
      <w:pPr>
        <w:rPr>
          <w:b/>
          <w:sz w:val="24"/>
          <w:szCs w:val="24"/>
        </w:rPr>
      </w:pPr>
    </w:p>
    <w:p w14:paraId="5F943CFB" w14:textId="33C3782B" w:rsidR="00196856" w:rsidRPr="00196856" w:rsidRDefault="00196856" w:rsidP="00196856">
      <w:pPr>
        <w:jc w:val="center"/>
        <w:rPr>
          <w:b/>
          <w:sz w:val="32"/>
          <w:szCs w:val="32"/>
        </w:rPr>
      </w:pPr>
      <w:r w:rsidRPr="00196856">
        <w:rPr>
          <w:b/>
          <w:sz w:val="32"/>
          <w:szCs w:val="32"/>
        </w:rPr>
        <w:t>EVACUATION PROCEDURE</w:t>
      </w:r>
    </w:p>
    <w:p w14:paraId="7BE13628" w14:textId="77777777" w:rsidR="00196856" w:rsidRDefault="00196856" w:rsidP="00196856">
      <w:pPr>
        <w:tabs>
          <w:tab w:val="right" w:pos="8987"/>
        </w:tabs>
        <w:spacing w:after="11"/>
      </w:pPr>
      <w:r>
        <w:rPr>
          <w:noProof/>
        </w:rPr>
        <w:drawing>
          <wp:inline distT="0" distB="0" distL="0" distR="0" wp14:anchorId="67B5BFF3" wp14:editId="4291C7B6">
            <wp:extent cx="666750" cy="66675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a:stretch>
                      <a:fillRect/>
                    </a:stretch>
                  </pic:blipFill>
                  <pic:spPr>
                    <a:xfrm>
                      <a:off x="0" y="0"/>
                      <a:ext cx="666750" cy="666750"/>
                    </a:xfrm>
                    <a:prstGeom prst="rect">
                      <a:avLst/>
                    </a:prstGeom>
                  </pic:spPr>
                </pic:pic>
              </a:graphicData>
            </a:graphic>
          </wp:inline>
        </w:drawing>
      </w:r>
      <w:r>
        <w:t xml:space="preserve"> </w:t>
      </w:r>
      <w:r>
        <w:tab/>
        <w:t xml:space="preserve">             </w:t>
      </w:r>
      <w:r>
        <w:rPr>
          <w:noProof/>
        </w:rPr>
        <w:drawing>
          <wp:inline distT="0" distB="0" distL="0" distR="0" wp14:anchorId="6DA76350" wp14:editId="4999D7DE">
            <wp:extent cx="666750" cy="66675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stretch>
                      <a:fillRect/>
                    </a:stretch>
                  </pic:blipFill>
                  <pic:spPr>
                    <a:xfrm>
                      <a:off x="0" y="0"/>
                      <a:ext cx="666750" cy="666750"/>
                    </a:xfrm>
                    <a:prstGeom prst="rect">
                      <a:avLst/>
                    </a:prstGeom>
                  </pic:spPr>
                </pic:pic>
              </a:graphicData>
            </a:graphic>
          </wp:inline>
        </w:drawing>
      </w:r>
      <w:r>
        <w:t xml:space="preserve"> </w:t>
      </w:r>
    </w:p>
    <w:p w14:paraId="09E78429" w14:textId="77777777" w:rsidR="00196856" w:rsidRDefault="00196856" w:rsidP="00196856">
      <w:pPr>
        <w:spacing w:after="64" w:line="359" w:lineRule="auto"/>
        <w:ind w:left="-15" w:right="557" w:firstLine="852"/>
      </w:pPr>
      <w:r>
        <w:rPr>
          <w:b/>
        </w:rPr>
        <w:t xml:space="preserve">High Halden War Memorial Hall Evacuation Procedures If you discover a fire </w:t>
      </w:r>
    </w:p>
    <w:p w14:paraId="11C5D477" w14:textId="77777777" w:rsidR="00196856" w:rsidRDefault="00196856" w:rsidP="00196856">
      <w:pPr>
        <w:numPr>
          <w:ilvl w:val="0"/>
          <w:numId w:val="9"/>
        </w:numPr>
        <w:spacing w:after="65" w:line="260" w:lineRule="auto"/>
        <w:ind w:hanging="360"/>
      </w:pPr>
      <w:r>
        <w:rPr>
          <w:b/>
        </w:rPr>
        <w:t>Take Command</w:t>
      </w:r>
      <w:r>
        <w:t xml:space="preserve"> – give loud and clear instructions to immediately leave the hall and walk along the pavement in the Tenterden direction  </w:t>
      </w:r>
    </w:p>
    <w:p w14:paraId="6D749C37" w14:textId="77777777" w:rsidR="00196856" w:rsidRDefault="00196856" w:rsidP="00196856">
      <w:pPr>
        <w:numPr>
          <w:ilvl w:val="0"/>
          <w:numId w:val="9"/>
        </w:numPr>
        <w:spacing w:after="65" w:line="260" w:lineRule="auto"/>
        <w:ind w:hanging="360"/>
      </w:pPr>
      <w:r>
        <w:t xml:space="preserve">The hirer and/or a responsible adult should </w:t>
      </w:r>
      <w:r>
        <w:rPr>
          <w:b/>
        </w:rPr>
        <w:t>check the toilets, and kitchen</w:t>
      </w:r>
      <w:r>
        <w:t xml:space="preserve"> (and stage area if this is being used) if they are safe to enter to ensure that everyone has left the building </w:t>
      </w:r>
    </w:p>
    <w:p w14:paraId="2D99D2A8" w14:textId="77777777" w:rsidR="00196856" w:rsidRDefault="00196856" w:rsidP="00196856">
      <w:pPr>
        <w:numPr>
          <w:ilvl w:val="0"/>
          <w:numId w:val="9"/>
        </w:numPr>
        <w:spacing w:after="65" w:line="260" w:lineRule="auto"/>
        <w:ind w:hanging="360"/>
      </w:pPr>
      <w:r>
        <w:rPr>
          <w:b/>
        </w:rPr>
        <w:t>Close all internal doors</w:t>
      </w:r>
      <w:r>
        <w:t xml:space="preserve"> if circumstances permit, as soon as the hall is empty </w:t>
      </w:r>
    </w:p>
    <w:p w14:paraId="0133476F" w14:textId="77777777" w:rsidR="00196856" w:rsidRDefault="00196856" w:rsidP="00196856">
      <w:pPr>
        <w:numPr>
          <w:ilvl w:val="0"/>
          <w:numId w:val="9"/>
        </w:numPr>
        <w:spacing w:after="65" w:line="260" w:lineRule="auto"/>
        <w:ind w:hanging="360"/>
      </w:pPr>
      <w:r>
        <w:rPr>
          <w:b/>
        </w:rPr>
        <w:t>Telephone the emergency services</w:t>
      </w:r>
      <w:r>
        <w:t xml:space="preserve"> stating the following details:    High Halden War Memorial Hall, Ashford Road, High Halden, TN26 3LY </w:t>
      </w:r>
    </w:p>
    <w:p w14:paraId="27481CFB" w14:textId="77777777" w:rsidR="00196856" w:rsidRDefault="00196856" w:rsidP="00196856">
      <w:pPr>
        <w:numPr>
          <w:ilvl w:val="0"/>
          <w:numId w:val="9"/>
        </w:numPr>
        <w:spacing w:after="65" w:line="260" w:lineRule="auto"/>
        <w:ind w:hanging="360"/>
      </w:pPr>
      <w:r>
        <w:t xml:space="preserve">Try to tackle small fires with a fire extinguisher or the fire blanket, if it is appropriate to do so </w:t>
      </w:r>
    </w:p>
    <w:p w14:paraId="148C90BF" w14:textId="77777777" w:rsidR="00196856" w:rsidRDefault="00196856" w:rsidP="00196856">
      <w:pPr>
        <w:numPr>
          <w:ilvl w:val="0"/>
          <w:numId w:val="9"/>
        </w:numPr>
        <w:spacing w:after="65" w:line="260" w:lineRule="auto"/>
        <w:ind w:hanging="360"/>
      </w:pPr>
      <w:r>
        <w:t xml:space="preserve">The hirer/responsible adult should </w:t>
      </w:r>
      <w:r>
        <w:rPr>
          <w:b/>
        </w:rPr>
        <w:t>brief the emergency services</w:t>
      </w:r>
      <w:r>
        <w:t xml:space="preserve"> when they arrive particularly if there are any concerns that someone may still be in the hall </w:t>
      </w:r>
    </w:p>
    <w:p w14:paraId="6F9999E8" w14:textId="77777777" w:rsidR="00196856" w:rsidRDefault="00196856" w:rsidP="00196856">
      <w:pPr>
        <w:numPr>
          <w:ilvl w:val="0"/>
          <w:numId w:val="9"/>
        </w:numPr>
        <w:spacing w:after="159" w:line="260" w:lineRule="auto"/>
        <w:ind w:hanging="360"/>
      </w:pPr>
      <w:r>
        <w:t xml:space="preserve">Contact the Secretary on 01233 860335 or Treasurer 01233 850109 </w:t>
      </w:r>
    </w:p>
    <w:p w14:paraId="72B24969" w14:textId="77777777" w:rsidR="00196856" w:rsidRDefault="00196856" w:rsidP="00196856">
      <w:pPr>
        <w:spacing w:after="227"/>
        <w:ind w:left="-5" w:right="557" w:hanging="10"/>
      </w:pPr>
      <w:r>
        <w:rPr>
          <w:b/>
        </w:rPr>
        <w:t xml:space="preserve">On being told there is a fire </w:t>
      </w:r>
    </w:p>
    <w:p w14:paraId="3CB72792" w14:textId="77777777" w:rsidR="00196856" w:rsidRDefault="00196856" w:rsidP="00196856">
      <w:pPr>
        <w:numPr>
          <w:ilvl w:val="0"/>
          <w:numId w:val="9"/>
        </w:numPr>
        <w:spacing w:after="65" w:line="260" w:lineRule="auto"/>
        <w:ind w:hanging="360"/>
      </w:pPr>
      <w:r>
        <w:rPr>
          <w:b/>
        </w:rPr>
        <w:t>Leave</w:t>
      </w:r>
      <w:r>
        <w:t xml:space="preserve"> the building immediately and walk along the pavement in the Tenterden direction </w:t>
      </w:r>
    </w:p>
    <w:p w14:paraId="5975F191" w14:textId="77777777" w:rsidR="00196856" w:rsidRDefault="00196856" w:rsidP="00196856">
      <w:pPr>
        <w:numPr>
          <w:ilvl w:val="0"/>
          <w:numId w:val="9"/>
        </w:numPr>
        <w:spacing w:after="30" w:line="260" w:lineRule="auto"/>
        <w:ind w:hanging="360"/>
      </w:pPr>
      <w:r>
        <w:rPr>
          <w:b/>
        </w:rPr>
        <w:t>Do not stop</w:t>
      </w:r>
      <w:r>
        <w:t xml:space="preserve"> to collect belongings </w:t>
      </w:r>
    </w:p>
    <w:p w14:paraId="1CC1263D" w14:textId="77777777" w:rsidR="00196856" w:rsidRDefault="00196856" w:rsidP="00196856">
      <w:pPr>
        <w:numPr>
          <w:ilvl w:val="0"/>
          <w:numId w:val="9"/>
        </w:numPr>
        <w:spacing w:after="27" w:line="260" w:lineRule="auto"/>
        <w:ind w:hanging="360"/>
      </w:pPr>
      <w:r>
        <w:rPr>
          <w:b/>
        </w:rPr>
        <w:t>Assist others</w:t>
      </w:r>
      <w:r>
        <w:t xml:space="preserve"> who may be more vulnerable than yourself </w:t>
      </w:r>
    </w:p>
    <w:p w14:paraId="38E4AE7A" w14:textId="77777777" w:rsidR="00196856" w:rsidRDefault="00196856" w:rsidP="00196856">
      <w:pPr>
        <w:numPr>
          <w:ilvl w:val="0"/>
          <w:numId w:val="9"/>
        </w:numPr>
        <w:spacing w:after="217" w:line="260" w:lineRule="auto"/>
        <w:ind w:hanging="360"/>
      </w:pPr>
      <w:r>
        <w:rPr>
          <w:b/>
        </w:rPr>
        <w:t>Gather</w:t>
      </w:r>
      <w:r>
        <w:t xml:space="preserve"> in the driveway of Beaulieu, the property next door, if it is safe to do so, otherwise walk to Hopes Grove and assemble on the grass area </w:t>
      </w:r>
    </w:p>
    <w:p w14:paraId="0E8498E1" w14:textId="4FDBE212" w:rsidR="00196856" w:rsidRDefault="00196856" w:rsidP="00196856">
      <w:pPr>
        <w:spacing w:after="833"/>
        <w:rPr>
          <w:b/>
          <w:sz w:val="24"/>
          <w:szCs w:val="24"/>
        </w:rPr>
      </w:pPr>
      <w:r>
        <w:rPr>
          <w:i/>
        </w:rPr>
        <w:t>version 1.</w:t>
      </w:r>
      <w:r w:rsidR="00A56E7F">
        <w:rPr>
          <w:i/>
        </w:rPr>
        <w:t>8</w:t>
      </w:r>
      <w:r>
        <w:rPr>
          <w:i/>
        </w:rPr>
        <w:t xml:space="preserve"> </w:t>
      </w:r>
      <w:r w:rsidR="00A56E7F">
        <w:rPr>
          <w:i/>
        </w:rPr>
        <w:t>Mar 26</w:t>
      </w:r>
      <w:r>
        <w:rPr>
          <w:i/>
        </w:rPr>
        <w:t xml:space="preserve">  </w:t>
      </w:r>
      <w:r>
        <w:t xml:space="preserve"> </w:t>
      </w:r>
    </w:p>
    <w:p w14:paraId="14B39DCA" w14:textId="77777777" w:rsidR="00196856" w:rsidRDefault="00196856" w:rsidP="00F24FD2">
      <w:pPr>
        <w:rPr>
          <w:b/>
          <w:sz w:val="24"/>
          <w:szCs w:val="24"/>
        </w:rPr>
      </w:pPr>
    </w:p>
    <w:p w14:paraId="59C863BF" w14:textId="77777777" w:rsidR="00196856" w:rsidRDefault="00196856" w:rsidP="00F24FD2">
      <w:pPr>
        <w:rPr>
          <w:b/>
          <w:sz w:val="24"/>
          <w:szCs w:val="24"/>
        </w:rPr>
      </w:pPr>
    </w:p>
    <w:p w14:paraId="7121095B" w14:textId="77777777" w:rsidR="00196856" w:rsidRDefault="00196856" w:rsidP="00F24FD2">
      <w:pPr>
        <w:rPr>
          <w:b/>
          <w:sz w:val="24"/>
          <w:szCs w:val="24"/>
        </w:rPr>
      </w:pPr>
    </w:p>
    <w:p w14:paraId="5357BD6F" w14:textId="77777777" w:rsidR="00196856" w:rsidRDefault="00196856" w:rsidP="00F24FD2">
      <w:pPr>
        <w:rPr>
          <w:b/>
          <w:sz w:val="24"/>
          <w:szCs w:val="24"/>
        </w:rPr>
      </w:pPr>
    </w:p>
    <w:p w14:paraId="0FE81F0F" w14:textId="77777777" w:rsidR="00196856" w:rsidRDefault="00196856" w:rsidP="00F24FD2">
      <w:pPr>
        <w:rPr>
          <w:b/>
          <w:sz w:val="24"/>
          <w:szCs w:val="24"/>
        </w:rPr>
      </w:pPr>
    </w:p>
    <w:p w14:paraId="2853CCBE" w14:textId="77777777" w:rsidR="00196856" w:rsidRDefault="00196856" w:rsidP="00F24FD2">
      <w:pPr>
        <w:rPr>
          <w:b/>
          <w:sz w:val="24"/>
          <w:szCs w:val="24"/>
        </w:rPr>
      </w:pPr>
    </w:p>
    <w:p w14:paraId="51744321" w14:textId="77777777" w:rsidR="00196856" w:rsidRDefault="00196856" w:rsidP="00F24FD2">
      <w:pPr>
        <w:rPr>
          <w:b/>
          <w:sz w:val="24"/>
          <w:szCs w:val="24"/>
        </w:rPr>
      </w:pPr>
    </w:p>
    <w:p w14:paraId="5A5CDE02" w14:textId="77777777" w:rsidR="00196856" w:rsidRDefault="00196856" w:rsidP="00F24FD2">
      <w:pPr>
        <w:rPr>
          <w:b/>
          <w:sz w:val="24"/>
          <w:szCs w:val="24"/>
        </w:rPr>
      </w:pPr>
    </w:p>
    <w:p w14:paraId="5E4249B0" w14:textId="77777777" w:rsidR="00196856" w:rsidRPr="00B53F61" w:rsidRDefault="00196856" w:rsidP="00196856">
      <w:pPr>
        <w:tabs>
          <w:tab w:val="left" w:pos="930"/>
          <w:tab w:val="center" w:pos="3508"/>
        </w:tabs>
        <w:jc w:val="center"/>
        <w:rPr>
          <w:noProof/>
          <w:sz w:val="24"/>
          <w:szCs w:val="24"/>
          <w:lang w:eastAsia="en-GB"/>
        </w:rPr>
      </w:pPr>
      <w:r w:rsidRPr="00B53F61">
        <w:rPr>
          <w:noProof/>
          <w:sz w:val="24"/>
          <w:szCs w:val="24"/>
          <w:lang w:eastAsia="en-GB"/>
        </w:rPr>
        <w:drawing>
          <wp:anchor distT="0" distB="0" distL="114300" distR="114300" simplePos="0" relativeHeight="251661312" behindDoc="0" locked="0" layoutInCell="1" allowOverlap="1" wp14:anchorId="46D4C5A3" wp14:editId="248E0DD2">
            <wp:simplePos x="0" y="0"/>
            <wp:positionH relativeFrom="column">
              <wp:posOffset>476250</wp:posOffset>
            </wp:positionH>
            <wp:positionV relativeFrom="paragraph">
              <wp:posOffset>47625</wp:posOffset>
            </wp:positionV>
            <wp:extent cx="1162050" cy="11620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66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anchor>
        </w:drawing>
      </w:r>
      <w:r w:rsidRPr="00B53F61">
        <w:rPr>
          <w:rFonts w:ascii="Arial" w:hAnsi="Arial" w:cs="Arial"/>
          <w:noProof/>
          <w:sz w:val="24"/>
          <w:szCs w:val="24"/>
          <w:lang w:eastAsia="en-GB"/>
        </w:rPr>
        <w:drawing>
          <wp:inline distT="0" distB="0" distL="0" distR="0" wp14:anchorId="303B64E3" wp14:editId="719A12AE">
            <wp:extent cx="666750" cy="666750"/>
            <wp:effectExtent l="0" t="0" r="0" b="0"/>
            <wp:docPr id="5" name="Picture 5" descr="Image result for Emergency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mergency Clip A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sidRPr="00B53F61">
        <w:rPr>
          <w:noProof/>
          <w:sz w:val="24"/>
          <w:szCs w:val="24"/>
          <w:lang w:eastAsia="en-GB"/>
        </w:rPr>
        <w:t xml:space="preserve">                       </w:t>
      </w:r>
      <w:r w:rsidRPr="00B53F61">
        <w:rPr>
          <w:noProof/>
          <w:sz w:val="24"/>
          <w:szCs w:val="24"/>
          <w:lang w:eastAsia="en-GB"/>
        </w:rPr>
        <w:drawing>
          <wp:inline distT="0" distB="0" distL="0" distR="0" wp14:anchorId="3ECBA295" wp14:editId="25291442">
            <wp:extent cx="1114425" cy="1114425"/>
            <wp:effectExtent l="0" t="0" r="9525" b="9525"/>
            <wp:docPr id="6" name="Picture 6" descr="http://www.viking-direct.co.uk/pictures/GB/VKG/SK/LG/ff071-sav_sk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iking-direct.co.uk/pictures/GB/VKG/SK/LG/ff071-sav_sk_l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14:paraId="3011C632" w14:textId="77777777" w:rsidR="00196856" w:rsidRPr="00B53F61" w:rsidRDefault="00196856" w:rsidP="00196856">
      <w:pPr>
        <w:tabs>
          <w:tab w:val="left" w:pos="930"/>
          <w:tab w:val="center" w:pos="3508"/>
        </w:tabs>
        <w:jc w:val="center"/>
        <w:rPr>
          <w:noProof/>
          <w:sz w:val="24"/>
          <w:szCs w:val="24"/>
          <w:lang w:eastAsia="en-GB"/>
        </w:rPr>
      </w:pPr>
    </w:p>
    <w:p w14:paraId="34ED3D2A" w14:textId="77777777" w:rsidR="00196856" w:rsidRPr="00B53F61" w:rsidRDefault="00196856" w:rsidP="00196856">
      <w:pPr>
        <w:tabs>
          <w:tab w:val="left" w:pos="930"/>
          <w:tab w:val="center" w:pos="3508"/>
        </w:tabs>
        <w:jc w:val="center"/>
        <w:rPr>
          <w:noProof/>
          <w:sz w:val="24"/>
          <w:szCs w:val="24"/>
          <w:lang w:eastAsia="en-GB"/>
        </w:rPr>
      </w:pPr>
      <w:r w:rsidRPr="00B53F61">
        <w:rPr>
          <w:noProof/>
          <w:sz w:val="24"/>
          <w:szCs w:val="24"/>
          <w:lang w:eastAsia="en-GB"/>
        </w:rPr>
        <w:t>Fire Extinguishers</w:t>
      </w:r>
    </w:p>
    <w:p w14:paraId="0C50354D" w14:textId="77777777" w:rsidR="00196856" w:rsidRPr="00B53F61" w:rsidRDefault="00196856" w:rsidP="00196856">
      <w:pPr>
        <w:tabs>
          <w:tab w:val="left" w:pos="930"/>
          <w:tab w:val="center" w:pos="3508"/>
        </w:tabs>
        <w:rPr>
          <w:b/>
          <w:noProof/>
          <w:sz w:val="24"/>
          <w:szCs w:val="24"/>
          <w:lang w:eastAsia="en-GB"/>
        </w:rPr>
      </w:pPr>
      <w:r w:rsidRPr="00B53F61">
        <w:rPr>
          <w:b/>
          <w:noProof/>
          <w:sz w:val="24"/>
          <w:szCs w:val="24"/>
          <w:lang w:eastAsia="en-GB"/>
        </w:rPr>
        <w:t>Where are they situated?  (See floor plan)</w:t>
      </w:r>
    </w:p>
    <w:p w14:paraId="7C19718F" w14:textId="263E5C4A" w:rsidR="00196856" w:rsidRPr="00B53F61" w:rsidRDefault="00196856" w:rsidP="00196856">
      <w:pPr>
        <w:pStyle w:val="ListParagraph"/>
        <w:numPr>
          <w:ilvl w:val="0"/>
          <w:numId w:val="10"/>
        </w:numPr>
        <w:tabs>
          <w:tab w:val="left" w:pos="930"/>
          <w:tab w:val="center" w:pos="3508"/>
        </w:tabs>
        <w:rPr>
          <w:noProof/>
          <w:sz w:val="24"/>
          <w:szCs w:val="24"/>
          <w:lang w:eastAsia="en-GB"/>
        </w:rPr>
      </w:pPr>
      <w:r w:rsidRPr="00B53F61">
        <w:rPr>
          <w:noProof/>
          <w:sz w:val="24"/>
          <w:szCs w:val="24"/>
          <w:lang w:eastAsia="en-GB"/>
        </w:rPr>
        <w:t xml:space="preserve">1 is just inside the main entrance door (on the right as you come into the hall) </w:t>
      </w:r>
      <w:r w:rsidR="003D4092">
        <w:rPr>
          <w:b/>
          <w:noProof/>
          <w:sz w:val="24"/>
          <w:szCs w:val="24"/>
          <w:lang w:eastAsia="en-GB"/>
        </w:rPr>
        <w:t>Foam filled</w:t>
      </w:r>
    </w:p>
    <w:p w14:paraId="772669B1" w14:textId="15FC57AA" w:rsidR="00196856" w:rsidRPr="00B53F61" w:rsidRDefault="00196856" w:rsidP="00196856">
      <w:pPr>
        <w:pStyle w:val="ListParagraph"/>
        <w:numPr>
          <w:ilvl w:val="0"/>
          <w:numId w:val="10"/>
        </w:numPr>
        <w:tabs>
          <w:tab w:val="left" w:pos="930"/>
          <w:tab w:val="center" w:pos="3508"/>
        </w:tabs>
        <w:rPr>
          <w:noProof/>
          <w:sz w:val="24"/>
          <w:szCs w:val="24"/>
          <w:lang w:eastAsia="en-GB"/>
        </w:rPr>
      </w:pPr>
      <w:r w:rsidRPr="00B53F61">
        <w:rPr>
          <w:noProof/>
          <w:sz w:val="24"/>
          <w:szCs w:val="24"/>
          <w:lang w:eastAsia="en-GB"/>
        </w:rPr>
        <w:t xml:space="preserve">1 is on the inside front wall of the main hall next to the fire exit. </w:t>
      </w:r>
      <w:r w:rsidR="003D4092">
        <w:rPr>
          <w:b/>
          <w:noProof/>
          <w:sz w:val="24"/>
          <w:szCs w:val="24"/>
          <w:lang w:eastAsia="en-GB"/>
        </w:rPr>
        <w:t>Foam filled</w:t>
      </w:r>
    </w:p>
    <w:p w14:paraId="17B19720" w14:textId="77777777" w:rsidR="00196856" w:rsidRPr="00B53F61" w:rsidRDefault="00196856" w:rsidP="00196856">
      <w:pPr>
        <w:pStyle w:val="ListParagraph"/>
        <w:numPr>
          <w:ilvl w:val="0"/>
          <w:numId w:val="10"/>
        </w:numPr>
        <w:tabs>
          <w:tab w:val="left" w:pos="930"/>
          <w:tab w:val="center" w:pos="3508"/>
        </w:tabs>
        <w:rPr>
          <w:noProof/>
          <w:sz w:val="24"/>
          <w:szCs w:val="24"/>
          <w:lang w:eastAsia="en-GB"/>
        </w:rPr>
      </w:pPr>
      <w:r w:rsidRPr="00B53F61">
        <w:rPr>
          <w:noProof/>
          <w:sz w:val="24"/>
          <w:szCs w:val="24"/>
          <w:lang w:eastAsia="en-GB"/>
        </w:rPr>
        <w:t>1 is in the boiler room just inside the door as you enter the room.</w:t>
      </w:r>
      <w:r w:rsidRPr="00B53F61">
        <w:rPr>
          <w:b/>
          <w:noProof/>
          <w:sz w:val="24"/>
          <w:szCs w:val="24"/>
          <w:lang w:eastAsia="en-GB"/>
        </w:rPr>
        <w:t xml:space="preserve"> Powder filled for all purposes</w:t>
      </w:r>
    </w:p>
    <w:p w14:paraId="12FF68CA" w14:textId="6E248F3D" w:rsidR="00196856" w:rsidRPr="00E75F1E" w:rsidRDefault="00196856" w:rsidP="00E75F1E">
      <w:pPr>
        <w:pStyle w:val="ListParagraph"/>
        <w:numPr>
          <w:ilvl w:val="0"/>
          <w:numId w:val="10"/>
        </w:numPr>
        <w:shd w:val="clear" w:color="auto" w:fill="FFFFFF"/>
        <w:rPr>
          <w:rFonts w:ascii="Calibri" w:eastAsia="Times New Roman" w:hAnsi="Calibri" w:cs="Calibri"/>
          <w:b/>
          <w:bCs/>
          <w:color w:val="000000"/>
          <w:sz w:val="24"/>
          <w:szCs w:val="24"/>
          <w:lang w:eastAsia="en-GB"/>
        </w:rPr>
      </w:pPr>
      <w:r w:rsidRPr="00E75F1E">
        <w:rPr>
          <w:noProof/>
          <w:sz w:val="24"/>
          <w:szCs w:val="24"/>
          <w:lang w:eastAsia="en-GB"/>
        </w:rPr>
        <w:t>1 is in the kitchen on the left as you enter</w:t>
      </w:r>
      <w:r w:rsidRPr="00E75F1E">
        <w:rPr>
          <w:b/>
          <w:noProof/>
          <w:sz w:val="24"/>
          <w:szCs w:val="24"/>
          <w:lang w:eastAsia="en-GB"/>
        </w:rPr>
        <w:t xml:space="preserve">. </w:t>
      </w:r>
      <w:r w:rsidR="00EC377C" w:rsidRPr="00E75F1E">
        <w:rPr>
          <w:rFonts w:ascii="Calibri" w:eastAsia="Times New Roman" w:hAnsi="Calibri" w:cs="Calibri"/>
          <w:b/>
          <w:bCs/>
          <w:color w:val="000000"/>
          <w:sz w:val="24"/>
          <w:szCs w:val="24"/>
          <w:lang w:eastAsia="en-GB"/>
        </w:rPr>
        <w:t>CO2 extinguisher filled with carbon dioxide and recommended for use on live electrical equipment.</w:t>
      </w:r>
    </w:p>
    <w:p w14:paraId="6B63CFC4" w14:textId="77777777" w:rsidR="00196856" w:rsidRPr="00B53F61" w:rsidRDefault="00196856" w:rsidP="00196856">
      <w:pPr>
        <w:pStyle w:val="ListParagraph"/>
        <w:numPr>
          <w:ilvl w:val="0"/>
          <w:numId w:val="10"/>
        </w:numPr>
        <w:tabs>
          <w:tab w:val="left" w:pos="930"/>
          <w:tab w:val="center" w:pos="3508"/>
        </w:tabs>
        <w:rPr>
          <w:noProof/>
          <w:sz w:val="24"/>
          <w:szCs w:val="24"/>
          <w:lang w:eastAsia="en-GB"/>
        </w:rPr>
      </w:pPr>
      <w:r w:rsidRPr="00B53F61">
        <w:rPr>
          <w:noProof/>
          <w:sz w:val="24"/>
          <w:szCs w:val="24"/>
          <w:lang w:eastAsia="en-GB"/>
        </w:rPr>
        <w:t>Fire Blanket – in the kitchen on the left as you enter</w:t>
      </w:r>
      <w:r w:rsidRPr="00B53F61">
        <w:rPr>
          <w:b/>
          <w:noProof/>
          <w:sz w:val="24"/>
          <w:szCs w:val="24"/>
          <w:lang w:eastAsia="en-GB"/>
        </w:rPr>
        <w:t xml:space="preserve">. Effective for the immediate smothering of small fires. </w:t>
      </w:r>
    </w:p>
    <w:p w14:paraId="6F268FDB" w14:textId="77777777" w:rsidR="00196856" w:rsidRPr="00B53F61" w:rsidRDefault="00196856" w:rsidP="00196856">
      <w:pPr>
        <w:tabs>
          <w:tab w:val="left" w:pos="930"/>
          <w:tab w:val="left" w:pos="5550"/>
        </w:tabs>
        <w:rPr>
          <w:b/>
          <w:noProof/>
          <w:sz w:val="24"/>
          <w:szCs w:val="24"/>
          <w:lang w:eastAsia="en-GB"/>
        </w:rPr>
      </w:pPr>
      <w:r w:rsidRPr="00B53F61">
        <w:rPr>
          <w:b/>
          <w:noProof/>
          <w:sz w:val="24"/>
          <w:szCs w:val="24"/>
          <w:lang w:eastAsia="en-GB"/>
        </w:rPr>
        <w:t>How to operate the extinguishes</w:t>
      </w:r>
      <w:r>
        <w:rPr>
          <w:b/>
          <w:noProof/>
          <w:sz w:val="24"/>
          <w:szCs w:val="24"/>
          <w:lang w:eastAsia="en-GB"/>
        </w:rPr>
        <w:tab/>
      </w:r>
    </w:p>
    <w:p w14:paraId="3569B5ED" w14:textId="77777777" w:rsidR="00196856" w:rsidRPr="00B53F61" w:rsidRDefault="00196856" w:rsidP="00196856">
      <w:pPr>
        <w:pStyle w:val="ListParagraph"/>
        <w:numPr>
          <w:ilvl w:val="0"/>
          <w:numId w:val="11"/>
        </w:numPr>
        <w:tabs>
          <w:tab w:val="left" w:pos="930"/>
          <w:tab w:val="center" w:pos="3508"/>
        </w:tabs>
        <w:rPr>
          <w:noProof/>
          <w:sz w:val="24"/>
          <w:szCs w:val="24"/>
          <w:lang w:eastAsia="en-GB"/>
        </w:rPr>
      </w:pPr>
      <w:r w:rsidRPr="00B53F61">
        <w:rPr>
          <w:noProof/>
          <w:sz w:val="24"/>
          <w:szCs w:val="24"/>
          <w:lang w:eastAsia="en-GB"/>
        </w:rPr>
        <w:t>Hold it upright</w:t>
      </w:r>
    </w:p>
    <w:p w14:paraId="33751832" w14:textId="77777777" w:rsidR="00196856" w:rsidRPr="00B53F61" w:rsidRDefault="00196856" w:rsidP="00196856">
      <w:pPr>
        <w:pStyle w:val="ListParagraph"/>
        <w:numPr>
          <w:ilvl w:val="0"/>
          <w:numId w:val="11"/>
        </w:numPr>
        <w:tabs>
          <w:tab w:val="left" w:pos="930"/>
          <w:tab w:val="center" w:pos="3508"/>
        </w:tabs>
        <w:rPr>
          <w:noProof/>
          <w:sz w:val="24"/>
          <w:szCs w:val="24"/>
          <w:lang w:eastAsia="en-GB"/>
        </w:rPr>
      </w:pPr>
      <w:r w:rsidRPr="00B53F61">
        <w:rPr>
          <w:noProof/>
          <w:sz w:val="24"/>
          <w:szCs w:val="24"/>
          <w:lang w:eastAsia="en-GB"/>
        </w:rPr>
        <w:t>Pull out the pin</w:t>
      </w:r>
    </w:p>
    <w:p w14:paraId="2E2DFA80" w14:textId="77777777" w:rsidR="00196856" w:rsidRPr="00B53F61" w:rsidRDefault="00196856" w:rsidP="00196856">
      <w:pPr>
        <w:pStyle w:val="ListParagraph"/>
        <w:numPr>
          <w:ilvl w:val="0"/>
          <w:numId w:val="11"/>
        </w:numPr>
        <w:tabs>
          <w:tab w:val="left" w:pos="930"/>
          <w:tab w:val="center" w:pos="3508"/>
        </w:tabs>
        <w:rPr>
          <w:noProof/>
          <w:sz w:val="24"/>
          <w:szCs w:val="24"/>
          <w:lang w:eastAsia="en-GB"/>
        </w:rPr>
      </w:pPr>
      <w:r w:rsidRPr="00B53F61">
        <w:rPr>
          <w:noProof/>
          <w:sz w:val="24"/>
          <w:szCs w:val="24"/>
          <w:lang w:eastAsia="en-GB"/>
        </w:rPr>
        <w:t>Aim at the base of the fire at a minimum distance of 1 metre</w:t>
      </w:r>
    </w:p>
    <w:p w14:paraId="34EFCD27" w14:textId="77777777" w:rsidR="00196856" w:rsidRPr="00B53F61" w:rsidRDefault="00196856" w:rsidP="00196856">
      <w:pPr>
        <w:pStyle w:val="ListParagraph"/>
        <w:numPr>
          <w:ilvl w:val="0"/>
          <w:numId w:val="11"/>
        </w:numPr>
        <w:tabs>
          <w:tab w:val="left" w:pos="930"/>
          <w:tab w:val="center" w:pos="3508"/>
        </w:tabs>
        <w:rPr>
          <w:noProof/>
          <w:sz w:val="24"/>
          <w:szCs w:val="24"/>
          <w:lang w:eastAsia="en-GB"/>
        </w:rPr>
      </w:pPr>
      <w:r w:rsidRPr="00B53F61">
        <w:rPr>
          <w:noProof/>
          <w:sz w:val="24"/>
          <w:szCs w:val="24"/>
          <w:lang w:eastAsia="en-GB"/>
        </w:rPr>
        <w:t>Squeeze the lever</w:t>
      </w:r>
    </w:p>
    <w:p w14:paraId="6E9E2409" w14:textId="77777777" w:rsidR="00196856" w:rsidRPr="00B53F61" w:rsidRDefault="00196856" w:rsidP="00196856">
      <w:pPr>
        <w:tabs>
          <w:tab w:val="left" w:pos="930"/>
          <w:tab w:val="center" w:pos="3508"/>
        </w:tabs>
        <w:rPr>
          <w:b/>
          <w:noProof/>
          <w:sz w:val="24"/>
          <w:szCs w:val="24"/>
          <w:lang w:eastAsia="en-GB"/>
        </w:rPr>
      </w:pPr>
      <w:r w:rsidRPr="00B53F61">
        <w:rPr>
          <w:b/>
          <w:noProof/>
          <w:sz w:val="24"/>
          <w:szCs w:val="24"/>
          <w:lang w:eastAsia="en-GB"/>
        </w:rPr>
        <w:t>Maintenance</w:t>
      </w:r>
    </w:p>
    <w:p w14:paraId="43D9696D" w14:textId="77777777" w:rsidR="00196856" w:rsidRPr="00B53F61" w:rsidRDefault="00196856" w:rsidP="00196856">
      <w:pPr>
        <w:tabs>
          <w:tab w:val="left" w:pos="930"/>
          <w:tab w:val="center" w:pos="3508"/>
        </w:tabs>
        <w:rPr>
          <w:noProof/>
          <w:sz w:val="24"/>
          <w:szCs w:val="24"/>
          <w:lang w:eastAsia="en-GB"/>
        </w:rPr>
      </w:pPr>
      <w:r w:rsidRPr="00B53F61">
        <w:rPr>
          <w:noProof/>
          <w:sz w:val="24"/>
          <w:szCs w:val="24"/>
          <w:lang w:eastAsia="en-GB"/>
        </w:rPr>
        <w:t>These are all subject to an annual maintenance agreement</w:t>
      </w:r>
    </w:p>
    <w:p w14:paraId="06AE53B1" w14:textId="77777777" w:rsidR="00196856" w:rsidRPr="00B53F61" w:rsidRDefault="00196856" w:rsidP="00196856">
      <w:pPr>
        <w:tabs>
          <w:tab w:val="left" w:pos="930"/>
          <w:tab w:val="center" w:pos="3508"/>
        </w:tabs>
        <w:jc w:val="center"/>
        <w:rPr>
          <w:noProof/>
          <w:sz w:val="24"/>
          <w:szCs w:val="24"/>
          <w:lang w:eastAsia="en-GB"/>
        </w:rPr>
      </w:pPr>
      <w:r w:rsidRPr="00B53F61">
        <w:rPr>
          <w:noProof/>
          <w:sz w:val="24"/>
          <w:szCs w:val="24"/>
          <w:lang w:eastAsia="en-GB"/>
        </w:rPr>
        <w:t>ESCAPE ROUTES</w:t>
      </w:r>
    </w:p>
    <w:p w14:paraId="68CD5FA7" w14:textId="77777777" w:rsidR="00196856" w:rsidRPr="00B53F61" w:rsidRDefault="00196856" w:rsidP="00196856">
      <w:pPr>
        <w:tabs>
          <w:tab w:val="left" w:pos="930"/>
          <w:tab w:val="center" w:pos="3508"/>
        </w:tabs>
        <w:rPr>
          <w:noProof/>
          <w:sz w:val="24"/>
          <w:szCs w:val="24"/>
          <w:lang w:eastAsia="en-GB"/>
        </w:rPr>
      </w:pPr>
      <w:r w:rsidRPr="00B53F61">
        <w:rPr>
          <w:noProof/>
          <w:sz w:val="24"/>
          <w:szCs w:val="24"/>
          <w:lang w:eastAsia="en-GB"/>
        </w:rPr>
        <w:t xml:space="preserve">Whenever possible leave using the main door in the hall out onto the </w:t>
      </w:r>
      <w:r>
        <w:rPr>
          <w:noProof/>
          <w:sz w:val="24"/>
          <w:szCs w:val="24"/>
          <w:lang w:eastAsia="en-GB"/>
        </w:rPr>
        <w:t>car park</w:t>
      </w:r>
      <w:r w:rsidRPr="00B53F61">
        <w:rPr>
          <w:noProof/>
          <w:sz w:val="24"/>
          <w:szCs w:val="24"/>
          <w:lang w:eastAsia="en-GB"/>
        </w:rPr>
        <w:t>/road.</w:t>
      </w:r>
    </w:p>
    <w:p w14:paraId="29DB65E8" w14:textId="77777777" w:rsidR="00196856" w:rsidRPr="00B53F61" w:rsidRDefault="00196856" w:rsidP="00196856">
      <w:pPr>
        <w:tabs>
          <w:tab w:val="left" w:pos="930"/>
          <w:tab w:val="center" w:pos="3508"/>
        </w:tabs>
        <w:rPr>
          <w:noProof/>
          <w:sz w:val="24"/>
          <w:szCs w:val="24"/>
          <w:lang w:eastAsia="en-GB"/>
        </w:rPr>
      </w:pPr>
      <w:r w:rsidRPr="00B53F61">
        <w:rPr>
          <w:noProof/>
          <w:sz w:val="24"/>
          <w:szCs w:val="24"/>
          <w:lang w:eastAsia="en-GB"/>
        </w:rPr>
        <w:t>If this is blocked leave by the fire exit in the main hall if possible or by the fire door at the end of the corridor next to the boiler room.</w:t>
      </w:r>
    </w:p>
    <w:p w14:paraId="60E13FC2" w14:textId="77777777" w:rsidR="00196856" w:rsidRPr="00B53F61" w:rsidRDefault="00196856" w:rsidP="00196856">
      <w:pPr>
        <w:tabs>
          <w:tab w:val="left" w:pos="930"/>
          <w:tab w:val="center" w:pos="3508"/>
        </w:tabs>
        <w:rPr>
          <w:noProof/>
          <w:sz w:val="24"/>
          <w:szCs w:val="24"/>
          <w:lang w:eastAsia="en-GB"/>
        </w:rPr>
      </w:pPr>
    </w:p>
    <w:p w14:paraId="3C57E472" w14:textId="77777777" w:rsidR="00196856" w:rsidRPr="00B53F61" w:rsidRDefault="00196856" w:rsidP="00196856">
      <w:pPr>
        <w:tabs>
          <w:tab w:val="left" w:pos="930"/>
          <w:tab w:val="center" w:pos="3508"/>
        </w:tabs>
        <w:jc w:val="center"/>
        <w:rPr>
          <w:noProof/>
          <w:sz w:val="24"/>
          <w:szCs w:val="24"/>
          <w:lang w:eastAsia="en-GB"/>
        </w:rPr>
      </w:pPr>
      <w:r w:rsidRPr="00B53F61">
        <w:rPr>
          <w:noProof/>
          <w:sz w:val="24"/>
          <w:szCs w:val="24"/>
          <w:lang w:eastAsia="en-GB"/>
        </w:rPr>
        <w:t>ASSEMBLY POINTS</w:t>
      </w:r>
    </w:p>
    <w:p w14:paraId="788F481B" w14:textId="42405F77" w:rsidR="00196856" w:rsidRDefault="00196856" w:rsidP="00F24FD2">
      <w:pPr>
        <w:rPr>
          <w:b/>
          <w:sz w:val="24"/>
          <w:szCs w:val="24"/>
        </w:rPr>
      </w:pPr>
      <w:r w:rsidRPr="00301FC8">
        <w:rPr>
          <w:noProof/>
          <w:sz w:val="24"/>
          <w:szCs w:val="24"/>
          <w:lang w:eastAsia="en-GB"/>
        </w:rPr>
        <w:t xml:space="preserve">When evacuating the hall everyone should leave the hall as quickly as possible and if it is safe to do so gather </w:t>
      </w:r>
      <w:r w:rsidRPr="00301FC8">
        <w:rPr>
          <w:sz w:val="24"/>
          <w:szCs w:val="24"/>
        </w:rPr>
        <w:t>in the driveway of Beaulieu, the property next door, otherwise walk to Hopes Grove and assemble on the grass area</w:t>
      </w:r>
    </w:p>
    <w:sectPr w:rsidR="00196856">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3B443" w14:textId="77777777" w:rsidR="003825DB" w:rsidRDefault="003825DB" w:rsidP="00A36DC9">
      <w:pPr>
        <w:spacing w:after="0" w:line="240" w:lineRule="auto"/>
      </w:pPr>
      <w:r>
        <w:separator/>
      </w:r>
    </w:p>
  </w:endnote>
  <w:endnote w:type="continuationSeparator" w:id="0">
    <w:p w14:paraId="7B6FD2F1" w14:textId="77777777" w:rsidR="003825DB" w:rsidRDefault="003825DB" w:rsidP="00A3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421153"/>
      <w:docPartObj>
        <w:docPartGallery w:val="Page Numbers (Bottom of Page)"/>
        <w:docPartUnique/>
      </w:docPartObj>
    </w:sdtPr>
    <w:sdtEndPr/>
    <w:sdtContent>
      <w:sdt>
        <w:sdtPr>
          <w:id w:val="1728636285"/>
          <w:docPartObj>
            <w:docPartGallery w:val="Page Numbers (Top of Page)"/>
            <w:docPartUnique/>
          </w:docPartObj>
        </w:sdtPr>
        <w:sdtEndPr/>
        <w:sdtContent>
          <w:p w14:paraId="6D0A1DD9" w14:textId="171BC92C" w:rsidR="00A36DC9" w:rsidRDefault="00A36DC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75370">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75370">
              <w:rPr>
                <w:b/>
                <w:bCs/>
                <w:noProof/>
              </w:rPr>
              <w:t>4</w:t>
            </w:r>
            <w:r>
              <w:rPr>
                <w:b/>
                <w:bCs/>
                <w:sz w:val="24"/>
                <w:szCs w:val="24"/>
              </w:rPr>
              <w:fldChar w:fldCharType="end"/>
            </w:r>
          </w:p>
        </w:sdtContent>
      </w:sdt>
    </w:sdtContent>
  </w:sdt>
  <w:p w14:paraId="0A3A3AF2" w14:textId="77777777" w:rsidR="00A36DC9" w:rsidRDefault="00A3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22BB0" w14:textId="77777777" w:rsidR="003825DB" w:rsidRDefault="003825DB" w:rsidP="00A36DC9">
      <w:pPr>
        <w:spacing w:after="0" w:line="240" w:lineRule="auto"/>
      </w:pPr>
      <w:r>
        <w:separator/>
      </w:r>
    </w:p>
  </w:footnote>
  <w:footnote w:type="continuationSeparator" w:id="0">
    <w:p w14:paraId="2F48ABF2" w14:textId="77777777" w:rsidR="003825DB" w:rsidRDefault="003825DB" w:rsidP="00A36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27BD0"/>
    <w:multiLevelType w:val="hybridMultilevel"/>
    <w:tmpl w:val="5A084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FB765A"/>
    <w:multiLevelType w:val="hybridMultilevel"/>
    <w:tmpl w:val="4D9CA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911BCB"/>
    <w:multiLevelType w:val="hybridMultilevel"/>
    <w:tmpl w:val="E5BAD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D46BD9"/>
    <w:multiLevelType w:val="hybridMultilevel"/>
    <w:tmpl w:val="4E20A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70152E"/>
    <w:multiLevelType w:val="hybridMultilevel"/>
    <w:tmpl w:val="850A4548"/>
    <w:lvl w:ilvl="0" w:tplc="4D0AE464">
      <w:start w:val="1"/>
      <w:numFmt w:val="bullet"/>
      <w:lvlText w:val="•"/>
      <w:lvlJc w:val="left"/>
      <w:pPr>
        <w:ind w:left="70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76C87BF6">
      <w:start w:val="1"/>
      <w:numFmt w:val="bullet"/>
      <w:lvlText w:val="o"/>
      <w:lvlJc w:val="left"/>
      <w:pPr>
        <w:ind w:left="1440"/>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2" w:tplc="F806AE50">
      <w:start w:val="1"/>
      <w:numFmt w:val="bullet"/>
      <w:lvlText w:val="▪"/>
      <w:lvlJc w:val="left"/>
      <w:pPr>
        <w:ind w:left="2160"/>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3" w:tplc="A622E4EC">
      <w:start w:val="1"/>
      <w:numFmt w:val="bullet"/>
      <w:lvlText w:val="•"/>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DFE6203A">
      <w:start w:val="1"/>
      <w:numFmt w:val="bullet"/>
      <w:lvlText w:val="o"/>
      <w:lvlJc w:val="left"/>
      <w:pPr>
        <w:ind w:left="3600"/>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5" w:tplc="D47070F0">
      <w:start w:val="1"/>
      <w:numFmt w:val="bullet"/>
      <w:lvlText w:val="▪"/>
      <w:lvlJc w:val="left"/>
      <w:pPr>
        <w:ind w:left="4320"/>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6" w:tplc="2D2C57A2">
      <w:start w:val="1"/>
      <w:numFmt w:val="bullet"/>
      <w:lvlText w:val="•"/>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6242FF5C">
      <w:start w:val="1"/>
      <w:numFmt w:val="bullet"/>
      <w:lvlText w:val="o"/>
      <w:lvlJc w:val="left"/>
      <w:pPr>
        <w:ind w:left="5760"/>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8" w:tplc="13E6BABE">
      <w:start w:val="1"/>
      <w:numFmt w:val="bullet"/>
      <w:lvlText w:val="▪"/>
      <w:lvlJc w:val="left"/>
      <w:pPr>
        <w:ind w:left="6480"/>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49D81725"/>
    <w:multiLevelType w:val="hybridMultilevel"/>
    <w:tmpl w:val="2FDA1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E8057A"/>
    <w:multiLevelType w:val="hybridMultilevel"/>
    <w:tmpl w:val="FA926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140CB6"/>
    <w:multiLevelType w:val="hybridMultilevel"/>
    <w:tmpl w:val="F23C95B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B8290F"/>
    <w:multiLevelType w:val="hybridMultilevel"/>
    <w:tmpl w:val="D474F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2627F5"/>
    <w:multiLevelType w:val="hybridMultilevel"/>
    <w:tmpl w:val="303C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DB682B"/>
    <w:multiLevelType w:val="hybridMultilevel"/>
    <w:tmpl w:val="1D58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998817">
    <w:abstractNumId w:val="1"/>
  </w:num>
  <w:num w:numId="2" w16cid:durableId="1968656056">
    <w:abstractNumId w:val="3"/>
  </w:num>
  <w:num w:numId="3" w16cid:durableId="569465233">
    <w:abstractNumId w:val="5"/>
  </w:num>
  <w:num w:numId="4" w16cid:durableId="1706564403">
    <w:abstractNumId w:val="2"/>
  </w:num>
  <w:num w:numId="5" w16cid:durableId="1306855388">
    <w:abstractNumId w:val="0"/>
  </w:num>
  <w:num w:numId="6" w16cid:durableId="609817615">
    <w:abstractNumId w:val="10"/>
  </w:num>
  <w:num w:numId="7" w16cid:durableId="529223071">
    <w:abstractNumId w:val="9"/>
  </w:num>
  <w:num w:numId="8" w16cid:durableId="532770128">
    <w:abstractNumId w:val="7"/>
  </w:num>
  <w:num w:numId="9" w16cid:durableId="1186285363">
    <w:abstractNumId w:val="4"/>
  </w:num>
  <w:num w:numId="10" w16cid:durableId="755634807">
    <w:abstractNumId w:val="6"/>
  </w:num>
  <w:num w:numId="11" w16cid:durableId="15375469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AA7"/>
    <w:rsid w:val="000263AF"/>
    <w:rsid w:val="000D4EE0"/>
    <w:rsid w:val="00167877"/>
    <w:rsid w:val="00196856"/>
    <w:rsid w:val="00247FEA"/>
    <w:rsid w:val="003825DB"/>
    <w:rsid w:val="003D4092"/>
    <w:rsid w:val="004015CC"/>
    <w:rsid w:val="00450466"/>
    <w:rsid w:val="00456675"/>
    <w:rsid w:val="004A3905"/>
    <w:rsid w:val="004E0E0D"/>
    <w:rsid w:val="00504CFF"/>
    <w:rsid w:val="00507CED"/>
    <w:rsid w:val="00512496"/>
    <w:rsid w:val="00574422"/>
    <w:rsid w:val="005F7438"/>
    <w:rsid w:val="00673BA7"/>
    <w:rsid w:val="00734695"/>
    <w:rsid w:val="007510CC"/>
    <w:rsid w:val="00825C09"/>
    <w:rsid w:val="00853FE5"/>
    <w:rsid w:val="0088439E"/>
    <w:rsid w:val="008A5872"/>
    <w:rsid w:val="008F1AA7"/>
    <w:rsid w:val="00921995"/>
    <w:rsid w:val="0095302E"/>
    <w:rsid w:val="00982F39"/>
    <w:rsid w:val="009E031E"/>
    <w:rsid w:val="00A27A82"/>
    <w:rsid w:val="00A35FE8"/>
    <w:rsid w:val="00A36DC9"/>
    <w:rsid w:val="00A378D9"/>
    <w:rsid w:val="00A55B1A"/>
    <w:rsid w:val="00A56E7F"/>
    <w:rsid w:val="00A75713"/>
    <w:rsid w:val="00A83344"/>
    <w:rsid w:val="00AB21A7"/>
    <w:rsid w:val="00AD46FC"/>
    <w:rsid w:val="00B426D5"/>
    <w:rsid w:val="00B86A05"/>
    <w:rsid w:val="00BB7A7A"/>
    <w:rsid w:val="00C128AA"/>
    <w:rsid w:val="00C75370"/>
    <w:rsid w:val="00CB6101"/>
    <w:rsid w:val="00CE67DC"/>
    <w:rsid w:val="00D42A84"/>
    <w:rsid w:val="00D96529"/>
    <w:rsid w:val="00DB410A"/>
    <w:rsid w:val="00E51B8B"/>
    <w:rsid w:val="00E75F1E"/>
    <w:rsid w:val="00E7670C"/>
    <w:rsid w:val="00EC377C"/>
    <w:rsid w:val="00F02630"/>
    <w:rsid w:val="00F24FD2"/>
    <w:rsid w:val="00F41119"/>
    <w:rsid w:val="00FA1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5F7B1"/>
  <w15:chartTrackingRefBased/>
  <w15:docId w15:val="{C7D0596A-682E-4A50-B7CA-BD9D2952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1AA7"/>
    <w:pPr>
      <w:ind w:left="720"/>
      <w:contextualSpacing/>
    </w:pPr>
  </w:style>
  <w:style w:type="character" w:styleId="Hyperlink">
    <w:name w:val="Hyperlink"/>
    <w:basedOn w:val="DefaultParagraphFont"/>
    <w:uiPriority w:val="99"/>
    <w:unhideWhenUsed/>
    <w:rsid w:val="00921995"/>
    <w:rPr>
      <w:color w:val="0563C1" w:themeColor="hyperlink"/>
      <w:u w:val="single"/>
    </w:rPr>
  </w:style>
  <w:style w:type="paragraph" w:styleId="Header">
    <w:name w:val="header"/>
    <w:basedOn w:val="Normal"/>
    <w:link w:val="HeaderChar"/>
    <w:uiPriority w:val="99"/>
    <w:unhideWhenUsed/>
    <w:rsid w:val="00A36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DC9"/>
  </w:style>
  <w:style w:type="paragraph" w:styleId="Footer">
    <w:name w:val="footer"/>
    <w:basedOn w:val="Normal"/>
    <w:link w:val="FooterChar"/>
    <w:uiPriority w:val="99"/>
    <w:unhideWhenUsed/>
    <w:rsid w:val="00A36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DC9"/>
  </w:style>
  <w:style w:type="paragraph" w:styleId="BalloonText">
    <w:name w:val="Balloon Text"/>
    <w:basedOn w:val="Normal"/>
    <w:link w:val="BalloonTextChar"/>
    <w:uiPriority w:val="99"/>
    <w:semiHidden/>
    <w:unhideWhenUsed/>
    <w:rsid w:val="00BB7A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A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142472">
      <w:bodyDiv w:val="1"/>
      <w:marLeft w:val="0"/>
      <w:marRight w:val="0"/>
      <w:marTop w:val="0"/>
      <w:marBottom w:val="0"/>
      <w:divBdr>
        <w:top w:val="none" w:sz="0" w:space="0" w:color="auto"/>
        <w:left w:val="none" w:sz="0" w:space="0" w:color="auto"/>
        <w:bottom w:val="none" w:sz="0" w:space="0" w:color="auto"/>
        <w:right w:val="none" w:sz="0" w:space="0" w:color="auto"/>
      </w:divBdr>
      <w:divsChild>
        <w:div w:id="149172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Buggins</dc:creator>
  <cp:keywords/>
  <dc:description/>
  <cp:lastModifiedBy>Kim Buggins</cp:lastModifiedBy>
  <cp:revision>2</cp:revision>
  <cp:lastPrinted>2026-06-12T08:58:00Z</cp:lastPrinted>
  <dcterms:created xsi:type="dcterms:W3CDTF">2026-06-12T08:59:00Z</dcterms:created>
  <dcterms:modified xsi:type="dcterms:W3CDTF">2026-06-12T08:59:00Z</dcterms:modified>
</cp:coreProperties>
</file>